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3" w:rsidRPr="005A7A60" w:rsidRDefault="00027B16" w:rsidP="002F3C73">
      <w:pPr>
        <w:jc w:val="center"/>
      </w:pPr>
      <w:r w:rsidRPr="00027B16">
        <w:rPr>
          <w:noProof/>
          <w:sz w:val="36"/>
        </w:rPr>
        <w:pict>
          <v:rect id="_x0000_s1028" style="position:absolute;left:0;text-align:left;margin-left:211.05pt;margin-top:-12.55pt;width:57.6pt;height:57.6pt;z-index:251657216" strokecolor="white">
            <v:textbox style="mso-next-textbox:#_x0000_s1028">
              <w:txbxContent>
                <w:p w:rsidR="00B85969" w:rsidRDefault="00B85969" w:rsidP="002F3C73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510" cy="643890"/>
                        <wp:effectExtent l="19050" t="0" r="8890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5969" w:rsidRDefault="00B85969" w:rsidP="002F3C73">
                  <w:pPr>
                    <w:pStyle w:val="a5"/>
                  </w:pPr>
                </w:p>
                <w:p w:rsidR="00B85969" w:rsidRDefault="00B85969" w:rsidP="002F3C73"/>
              </w:txbxContent>
            </v:textbox>
          </v:rect>
        </w:pict>
      </w:r>
    </w:p>
    <w:p w:rsidR="002F3C73" w:rsidRPr="005A7A60" w:rsidRDefault="002F3C73" w:rsidP="002F3C73">
      <w:pPr>
        <w:jc w:val="center"/>
      </w:pPr>
    </w:p>
    <w:p w:rsidR="002F3C73" w:rsidRPr="005A7A60" w:rsidRDefault="002F3C73" w:rsidP="002F3C73">
      <w:pPr>
        <w:jc w:val="center"/>
        <w:rPr>
          <w:sz w:val="36"/>
        </w:rPr>
      </w:pPr>
    </w:p>
    <w:p w:rsidR="002F3C73" w:rsidRPr="005A7A60" w:rsidRDefault="002F3C73" w:rsidP="002F3C73">
      <w:pPr>
        <w:pStyle w:val="a6"/>
        <w:rPr>
          <w:b/>
          <w:caps/>
          <w:spacing w:val="0"/>
          <w:sz w:val="28"/>
          <w:szCs w:val="28"/>
        </w:rPr>
      </w:pPr>
      <w:r w:rsidRPr="005A7A60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2F3C73" w:rsidRPr="005A7A60" w:rsidRDefault="002F3C73" w:rsidP="002F3C73">
      <w:pPr>
        <w:pStyle w:val="a6"/>
        <w:rPr>
          <w:b/>
          <w:caps/>
          <w:spacing w:val="0"/>
          <w:sz w:val="28"/>
          <w:szCs w:val="28"/>
        </w:rPr>
      </w:pPr>
      <w:r w:rsidRPr="005A7A60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2F3C73" w:rsidRPr="005A7A60" w:rsidRDefault="002F3C73" w:rsidP="002F3C73">
      <w:pPr>
        <w:pStyle w:val="a6"/>
        <w:rPr>
          <w:b/>
          <w:caps/>
          <w:spacing w:val="0"/>
          <w:sz w:val="28"/>
          <w:szCs w:val="28"/>
        </w:rPr>
      </w:pPr>
      <w:r w:rsidRPr="005A7A60">
        <w:rPr>
          <w:b/>
          <w:caps/>
          <w:spacing w:val="0"/>
          <w:sz w:val="28"/>
          <w:szCs w:val="28"/>
        </w:rPr>
        <w:t>пятого созыва</w:t>
      </w:r>
    </w:p>
    <w:p w:rsidR="002F3C73" w:rsidRPr="005A7A60" w:rsidRDefault="002F3C73" w:rsidP="002F3C73">
      <w:pPr>
        <w:pStyle w:val="caaieiaie2"/>
        <w:rPr>
          <w:b w:val="0"/>
          <w:sz w:val="28"/>
          <w:szCs w:val="28"/>
        </w:rPr>
      </w:pPr>
      <w:r w:rsidRPr="005A7A60">
        <w:rPr>
          <w:b w:val="0"/>
          <w:sz w:val="28"/>
          <w:szCs w:val="28"/>
        </w:rPr>
        <w:t>Челябинской области</w:t>
      </w:r>
    </w:p>
    <w:p w:rsidR="002F3C73" w:rsidRPr="005A7A60" w:rsidRDefault="002F3C73" w:rsidP="002F3C73">
      <w:pPr>
        <w:pStyle w:val="caaieiaie2"/>
        <w:rPr>
          <w:sz w:val="36"/>
          <w:szCs w:val="36"/>
        </w:rPr>
      </w:pPr>
      <w:proofErr w:type="gramStart"/>
      <w:r w:rsidRPr="005A7A60">
        <w:t>Р</w:t>
      </w:r>
      <w:proofErr w:type="gramEnd"/>
      <w:r w:rsidRPr="005A7A60">
        <w:t xml:space="preserve"> Е Ш Е Н И Е</w:t>
      </w:r>
    </w:p>
    <w:p w:rsidR="002F3C73" w:rsidRPr="005A7A60" w:rsidRDefault="00027B16" w:rsidP="002F3C73">
      <w:r>
        <w:rPr>
          <w:noProof/>
        </w:rPr>
        <w:pict>
          <v:line id="_x0000_s1029" style="position:absolute;z-index:251658240" from="4.05pt,5.35pt" to="479.25pt,5.35pt" strokeweight="4.5pt">
            <v:stroke linestyle="thickThin"/>
          </v:line>
        </w:pict>
      </w:r>
    </w:p>
    <w:p w:rsidR="005855AB" w:rsidRPr="005A7A60" w:rsidRDefault="002F3C73" w:rsidP="002F3C73">
      <w:r w:rsidRPr="005A7A60">
        <w:t xml:space="preserve">от </w:t>
      </w:r>
      <w:r w:rsidR="00E61447">
        <w:t>«30</w:t>
      </w:r>
      <w:r w:rsidRPr="005A7A60">
        <w:t>»</w:t>
      </w:r>
      <w:r w:rsidR="00E61447">
        <w:t xml:space="preserve"> июня</w:t>
      </w:r>
      <w:r w:rsidR="008364CD">
        <w:t xml:space="preserve"> 2016 года №</w:t>
      </w:r>
      <w:r w:rsidR="00E61447">
        <w:t>73</w:t>
      </w:r>
      <w:r w:rsidR="008364CD">
        <w:tab/>
      </w:r>
      <w:r w:rsidR="008364CD">
        <w:tab/>
      </w:r>
      <w:r w:rsidR="008364CD">
        <w:tab/>
      </w:r>
      <w:r w:rsidR="008364CD">
        <w:tab/>
      </w:r>
      <w:r w:rsidR="008364CD">
        <w:tab/>
      </w:r>
      <w:r w:rsidRPr="005A7A60">
        <w:tab/>
      </w:r>
    </w:p>
    <w:p w:rsidR="002F3C73" w:rsidRPr="005A7A60" w:rsidRDefault="002F3C73" w:rsidP="002F3C73">
      <w:r w:rsidRPr="005A7A60">
        <w:t>г. Касли</w:t>
      </w:r>
    </w:p>
    <w:p w:rsidR="002F3C73" w:rsidRPr="005A7A60" w:rsidRDefault="002F3C73" w:rsidP="00A6009A">
      <w:pPr>
        <w:autoSpaceDE w:val="0"/>
        <w:autoSpaceDN w:val="0"/>
        <w:adjustRightInd w:val="0"/>
      </w:pPr>
    </w:p>
    <w:p w:rsidR="00A6009A" w:rsidRPr="005A7A60" w:rsidRDefault="00A6009A" w:rsidP="00B85237">
      <w:pPr>
        <w:pStyle w:val="aa"/>
        <w:spacing w:before="0" w:beforeAutospacing="0" w:after="0" w:afterAutospacing="0"/>
        <w:jc w:val="both"/>
        <w:textAlignment w:val="baseline"/>
      </w:pPr>
      <w:r w:rsidRPr="005A7A60">
        <w:t xml:space="preserve">Об утверждении Порядка сообщения </w:t>
      </w:r>
      <w:r w:rsidR="00B85237">
        <w:t>главой</w:t>
      </w:r>
    </w:p>
    <w:p w:rsidR="00A6009A" w:rsidRPr="005A7A60" w:rsidRDefault="00A6009A" w:rsidP="00A6009A">
      <w:pPr>
        <w:pStyle w:val="aa"/>
        <w:spacing w:before="0" w:beforeAutospacing="0" w:after="0" w:afterAutospacing="0"/>
        <w:jc w:val="both"/>
        <w:textAlignment w:val="baseline"/>
      </w:pPr>
      <w:r w:rsidRPr="005A7A60">
        <w:t>Каслинско</w:t>
      </w:r>
      <w:r w:rsidR="00C22149">
        <w:t>го</w:t>
      </w:r>
      <w:r w:rsidRPr="005A7A60">
        <w:t xml:space="preserve"> муниципально</w:t>
      </w:r>
      <w:r w:rsidR="00C22149">
        <w:t>го</w:t>
      </w:r>
      <w:r w:rsidRPr="005A7A60">
        <w:t xml:space="preserve"> район</w:t>
      </w:r>
      <w:r w:rsidR="00C22149">
        <w:t>а</w:t>
      </w:r>
      <w:r w:rsidRPr="005A7A60">
        <w:t xml:space="preserve"> </w:t>
      </w:r>
    </w:p>
    <w:p w:rsidR="00A6009A" w:rsidRPr="005A7A60" w:rsidRDefault="00A6009A" w:rsidP="00A6009A">
      <w:pPr>
        <w:pStyle w:val="aa"/>
        <w:spacing w:before="0" w:beforeAutospacing="0" w:after="0" w:afterAutospacing="0"/>
        <w:jc w:val="both"/>
        <w:textAlignment w:val="baseline"/>
      </w:pPr>
      <w:r w:rsidRPr="005A7A60">
        <w:t>о возникновении личной заинтересованности</w:t>
      </w:r>
    </w:p>
    <w:p w:rsidR="00A6009A" w:rsidRPr="005A7A60" w:rsidRDefault="00A6009A" w:rsidP="00A6009A">
      <w:pPr>
        <w:pStyle w:val="aa"/>
        <w:spacing w:before="0" w:beforeAutospacing="0" w:after="0" w:afterAutospacing="0"/>
        <w:jc w:val="both"/>
        <w:textAlignment w:val="baseline"/>
      </w:pPr>
      <w:r w:rsidRPr="005A7A60">
        <w:t xml:space="preserve">при исполнении должностных обязанностей, </w:t>
      </w:r>
      <w:proofErr w:type="gramStart"/>
      <w:r w:rsidRPr="005A7A60">
        <w:t>которая</w:t>
      </w:r>
      <w:proofErr w:type="gramEnd"/>
    </w:p>
    <w:p w:rsidR="00A6009A" w:rsidRPr="005A7A60" w:rsidRDefault="00A6009A" w:rsidP="00A6009A">
      <w:pPr>
        <w:pStyle w:val="aa"/>
        <w:spacing w:before="0" w:beforeAutospacing="0" w:after="0" w:afterAutospacing="0"/>
        <w:jc w:val="both"/>
        <w:textAlignment w:val="baseline"/>
      </w:pPr>
      <w:r w:rsidRPr="005A7A60">
        <w:t>приводит или может привести к конфликту интересов</w:t>
      </w:r>
    </w:p>
    <w:p w:rsidR="002F3C73" w:rsidRPr="005A7A60" w:rsidRDefault="002F3C73" w:rsidP="00A6009A">
      <w:pPr>
        <w:autoSpaceDE w:val="0"/>
        <w:autoSpaceDN w:val="0"/>
        <w:adjustRightInd w:val="0"/>
      </w:pPr>
    </w:p>
    <w:p w:rsidR="002F3C73" w:rsidRPr="005A7A60" w:rsidRDefault="002F3C73" w:rsidP="00A6009A">
      <w:pPr>
        <w:autoSpaceDE w:val="0"/>
        <w:autoSpaceDN w:val="0"/>
        <w:adjustRightInd w:val="0"/>
      </w:pPr>
    </w:p>
    <w:p w:rsidR="002F3C73" w:rsidRPr="005A7A60" w:rsidRDefault="00A6009A" w:rsidP="00A6009A">
      <w:pPr>
        <w:pStyle w:val="ConsPlusTitle"/>
        <w:widowControl/>
        <w:ind w:firstLine="708"/>
        <w:jc w:val="both"/>
        <w:rPr>
          <w:b w:val="0"/>
        </w:rPr>
      </w:pPr>
      <w:r w:rsidRPr="005A7A60">
        <w:rPr>
          <w:b w:val="0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2F3C73" w:rsidRPr="005A7A60">
        <w:rPr>
          <w:b w:val="0"/>
        </w:rPr>
        <w:t xml:space="preserve"> в целях противодействия коррупции в органах местного самоуправления Каслинского муниципального района,</w:t>
      </w:r>
    </w:p>
    <w:p w:rsidR="002F3C73" w:rsidRPr="005A7A60" w:rsidRDefault="002F3C73" w:rsidP="00A6009A">
      <w:pPr>
        <w:pStyle w:val="ConsPlusTitle"/>
        <w:widowControl/>
        <w:jc w:val="both"/>
        <w:rPr>
          <w:b w:val="0"/>
        </w:rPr>
      </w:pPr>
    </w:p>
    <w:p w:rsidR="002F3C73" w:rsidRPr="005A7A60" w:rsidRDefault="002F3C73" w:rsidP="00A6009A">
      <w:pPr>
        <w:pStyle w:val="ConsPlusTitle"/>
        <w:widowControl/>
        <w:jc w:val="center"/>
      </w:pPr>
      <w:r w:rsidRPr="005A7A60">
        <w:t>Собрание депутатов Каслинского муниципального района РЕШАЕТ:</w:t>
      </w:r>
    </w:p>
    <w:p w:rsidR="002F3C73" w:rsidRPr="005A7A60" w:rsidRDefault="002F3C73" w:rsidP="00A6009A">
      <w:pPr>
        <w:pStyle w:val="ConsPlusTitle"/>
        <w:widowControl/>
        <w:jc w:val="both"/>
      </w:pPr>
    </w:p>
    <w:p w:rsidR="00A6009A" w:rsidRPr="005A7A60" w:rsidRDefault="00A6009A" w:rsidP="00A6009A">
      <w:pPr>
        <w:pStyle w:val="aa"/>
        <w:spacing w:before="0" w:beforeAutospacing="0" w:after="0" w:afterAutospacing="0"/>
        <w:ind w:firstLine="540"/>
        <w:jc w:val="both"/>
        <w:textAlignment w:val="baseline"/>
      </w:pPr>
      <w:r w:rsidRPr="005A7A60">
        <w:t xml:space="preserve">1. Утвердить </w:t>
      </w:r>
      <w:r w:rsidR="00D35D2E" w:rsidRPr="005A7A60">
        <w:t xml:space="preserve">прилагаемый </w:t>
      </w:r>
      <w:r w:rsidR="00B85237">
        <w:t>Порядок сообщения главой</w:t>
      </w:r>
      <w:r w:rsidRPr="005A7A60">
        <w:t xml:space="preserve"> </w:t>
      </w:r>
      <w:r w:rsidR="00D35D2E" w:rsidRPr="005A7A60">
        <w:t>Каслинско</w:t>
      </w:r>
      <w:r w:rsidR="00C22149">
        <w:t>го</w:t>
      </w:r>
      <w:r w:rsidR="00D35D2E" w:rsidRPr="005A7A60">
        <w:t xml:space="preserve"> муниципально</w:t>
      </w:r>
      <w:r w:rsidR="00C22149">
        <w:t>го</w:t>
      </w:r>
      <w:r w:rsidR="00D35D2E" w:rsidRPr="005A7A60">
        <w:t xml:space="preserve"> район</w:t>
      </w:r>
      <w:r w:rsidR="00C22149">
        <w:t>а</w:t>
      </w:r>
      <w:r w:rsidRPr="005A7A60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3C73" w:rsidRPr="005A7A60" w:rsidRDefault="002F3C73" w:rsidP="00A6009A">
      <w:pPr>
        <w:autoSpaceDE w:val="0"/>
        <w:autoSpaceDN w:val="0"/>
        <w:adjustRightInd w:val="0"/>
        <w:ind w:firstLine="540"/>
        <w:jc w:val="both"/>
      </w:pPr>
      <w:r w:rsidRPr="005A7A60">
        <w:t>2. Направить главе Каслинского муниципального района для подписания и опубликования в газете «Красное знамя» Порядок, утвержденный пунктом 1 настоящего решения.</w:t>
      </w:r>
    </w:p>
    <w:p w:rsidR="002F3C73" w:rsidRPr="005A7A60" w:rsidRDefault="002F3C73" w:rsidP="00A6009A">
      <w:pPr>
        <w:autoSpaceDE w:val="0"/>
        <w:autoSpaceDN w:val="0"/>
        <w:adjustRightInd w:val="0"/>
        <w:ind w:firstLine="540"/>
        <w:jc w:val="both"/>
      </w:pPr>
      <w:r w:rsidRPr="005A7A60">
        <w:t>3. Настоящее решение вступает в силу со дня его официального опубликования.</w:t>
      </w:r>
    </w:p>
    <w:p w:rsidR="002F3C73" w:rsidRPr="005A7A60" w:rsidRDefault="002F3C73" w:rsidP="00A6009A">
      <w:pPr>
        <w:autoSpaceDE w:val="0"/>
        <w:autoSpaceDN w:val="0"/>
        <w:adjustRightInd w:val="0"/>
        <w:ind w:firstLine="540"/>
        <w:jc w:val="both"/>
      </w:pPr>
      <w:r w:rsidRPr="005A7A60">
        <w:t>4. Включить настоящее решение в регистр муниципальных нормативных правовых актов Каслинского муниципального района.</w:t>
      </w:r>
    </w:p>
    <w:p w:rsidR="002F3C73" w:rsidRPr="005A7A60" w:rsidRDefault="002F3C73" w:rsidP="00A6009A">
      <w:pPr>
        <w:autoSpaceDE w:val="0"/>
        <w:autoSpaceDN w:val="0"/>
        <w:adjustRightInd w:val="0"/>
        <w:jc w:val="both"/>
      </w:pPr>
    </w:p>
    <w:p w:rsidR="002F3C73" w:rsidRPr="005A7A60" w:rsidRDefault="002F3C73" w:rsidP="00A6009A">
      <w:pPr>
        <w:autoSpaceDE w:val="0"/>
        <w:autoSpaceDN w:val="0"/>
        <w:adjustRightInd w:val="0"/>
        <w:jc w:val="both"/>
      </w:pPr>
    </w:p>
    <w:p w:rsidR="002F3C73" w:rsidRPr="005A7A60" w:rsidRDefault="002F3C73" w:rsidP="00A6009A">
      <w:pPr>
        <w:autoSpaceDE w:val="0"/>
        <w:autoSpaceDN w:val="0"/>
        <w:adjustRightInd w:val="0"/>
        <w:jc w:val="both"/>
      </w:pPr>
      <w:r w:rsidRPr="005A7A60">
        <w:t>Председатель Собрания депутатов</w:t>
      </w:r>
    </w:p>
    <w:p w:rsidR="002F3C73" w:rsidRPr="005A7A60" w:rsidRDefault="002F3C73" w:rsidP="00A6009A">
      <w:pPr>
        <w:autoSpaceDE w:val="0"/>
        <w:autoSpaceDN w:val="0"/>
        <w:adjustRightInd w:val="0"/>
        <w:jc w:val="both"/>
      </w:pPr>
      <w:r w:rsidRPr="005A7A60">
        <w:t>Каслинского муниципального района</w:t>
      </w:r>
      <w:r w:rsidRPr="005A7A60">
        <w:tab/>
      </w:r>
      <w:r w:rsidRPr="005A7A60">
        <w:tab/>
      </w:r>
      <w:r w:rsidRPr="005A7A60">
        <w:tab/>
      </w:r>
      <w:r w:rsidRPr="005A7A60">
        <w:tab/>
      </w:r>
      <w:r w:rsidRPr="005A7A60">
        <w:tab/>
        <w:t xml:space="preserve">                Л.А.Лобашова</w:t>
      </w:r>
    </w:p>
    <w:p w:rsidR="002F3C73" w:rsidRPr="005A7A60" w:rsidRDefault="002F3C73" w:rsidP="002F3C73">
      <w:pPr>
        <w:autoSpaceDE w:val="0"/>
        <w:autoSpaceDN w:val="0"/>
        <w:adjustRightInd w:val="0"/>
        <w:jc w:val="both"/>
      </w:pPr>
    </w:p>
    <w:p w:rsidR="002F3C73" w:rsidRPr="005A7A60" w:rsidRDefault="002F3C73" w:rsidP="002F3C73">
      <w:pPr>
        <w:autoSpaceDE w:val="0"/>
        <w:autoSpaceDN w:val="0"/>
        <w:adjustRightInd w:val="0"/>
        <w:ind w:firstLine="540"/>
        <w:jc w:val="right"/>
      </w:pPr>
      <w:r w:rsidRPr="005A7A60">
        <w:br w:type="page"/>
      </w:r>
      <w:r w:rsidRPr="005A7A60">
        <w:lastRenderedPageBreak/>
        <w:t>УТВЕРЖДЕН</w:t>
      </w:r>
    </w:p>
    <w:p w:rsidR="002F3C73" w:rsidRPr="005A7A60" w:rsidRDefault="002F3C73" w:rsidP="002F3C73">
      <w:pPr>
        <w:autoSpaceDE w:val="0"/>
        <w:autoSpaceDN w:val="0"/>
        <w:adjustRightInd w:val="0"/>
        <w:jc w:val="right"/>
      </w:pPr>
      <w:r w:rsidRPr="005A7A60">
        <w:t>решением Собрания депутатов</w:t>
      </w:r>
    </w:p>
    <w:p w:rsidR="002F3C73" w:rsidRPr="005A7A60" w:rsidRDefault="002F3C73" w:rsidP="002F3C73">
      <w:pPr>
        <w:autoSpaceDE w:val="0"/>
        <w:autoSpaceDN w:val="0"/>
        <w:adjustRightInd w:val="0"/>
        <w:jc w:val="right"/>
      </w:pPr>
      <w:r w:rsidRPr="005A7A60">
        <w:t>Каслинского муниципального района</w:t>
      </w:r>
    </w:p>
    <w:p w:rsidR="002F3C73" w:rsidRPr="005A7A60" w:rsidRDefault="00A6009A" w:rsidP="00A6009A">
      <w:pPr>
        <w:autoSpaceDE w:val="0"/>
        <w:autoSpaceDN w:val="0"/>
        <w:adjustRightInd w:val="0"/>
      </w:pPr>
      <w:r w:rsidRPr="005A7A60">
        <w:t xml:space="preserve">                                                                                                              </w:t>
      </w:r>
      <w:r w:rsidR="00EB7162">
        <w:t xml:space="preserve">   </w:t>
      </w:r>
      <w:r w:rsidRPr="005A7A60">
        <w:t xml:space="preserve">  </w:t>
      </w:r>
      <w:r w:rsidR="002F3C73" w:rsidRPr="005A7A60">
        <w:t>от «</w:t>
      </w:r>
      <w:r w:rsidR="00E61447">
        <w:t>30</w:t>
      </w:r>
      <w:r w:rsidR="002F3C73" w:rsidRPr="005A7A60">
        <w:t>»</w:t>
      </w:r>
      <w:r w:rsidR="00E61447">
        <w:t xml:space="preserve"> июня</w:t>
      </w:r>
      <w:r w:rsidR="002F3C73" w:rsidRPr="005A7A60">
        <w:t xml:space="preserve"> 201</w:t>
      </w:r>
      <w:r w:rsidRPr="005A7A60">
        <w:t xml:space="preserve">6 г. № </w:t>
      </w:r>
      <w:r w:rsidR="00E61447">
        <w:t>73</w:t>
      </w:r>
      <w:r w:rsidRPr="005A7A60">
        <w:t xml:space="preserve">   </w:t>
      </w:r>
    </w:p>
    <w:p w:rsidR="002F3C73" w:rsidRPr="005A7A60" w:rsidRDefault="002F3C73" w:rsidP="002F3C73">
      <w:pPr>
        <w:autoSpaceDE w:val="0"/>
        <w:autoSpaceDN w:val="0"/>
        <w:adjustRightInd w:val="0"/>
      </w:pPr>
    </w:p>
    <w:p w:rsidR="002F3C73" w:rsidRPr="005A7A60" w:rsidRDefault="002F3C73" w:rsidP="002F3C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A7A60">
        <w:rPr>
          <w:b/>
        </w:rPr>
        <w:t xml:space="preserve">ПОРЯДОК </w:t>
      </w:r>
    </w:p>
    <w:p w:rsidR="00A6009A" w:rsidRPr="005A7A60" w:rsidRDefault="00A6009A" w:rsidP="002F3C7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A7A60">
        <w:rPr>
          <w:b/>
        </w:rPr>
        <w:t xml:space="preserve">сообщения </w:t>
      </w:r>
      <w:r w:rsidR="00B85237">
        <w:rPr>
          <w:b/>
        </w:rPr>
        <w:t xml:space="preserve">главой </w:t>
      </w:r>
      <w:r w:rsidRPr="005A7A60">
        <w:rPr>
          <w:b/>
        </w:rPr>
        <w:t>Каслинско</w:t>
      </w:r>
      <w:r w:rsidR="00C22149">
        <w:rPr>
          <w:b/>
        </w:rPr>
        <w:t>го муниципального</w:t>
      </w:r>
      <w:r w:rsidRPr="005A7A60">
        <w:rPr>
          <w:b/>
        </w:rPr>
        <w:t xml:space="preserve"> район</w:t>
      </w:r>
      <w:r w:rsidR="00C22149">
        <w:rPr>
          <w:b/>
        </w:rPr>
        <w:t>а</w:t>
      </w:r>
      <w:r w:rsidRPr="005A7A60">
        <w:rPr>
          <w:b/>
        </w:rPr>
        <w:t xml:space="preserve"> о возникновении личной заинтересованности при исполнении должностных обязанностей, </w:t>
      </w:r>
    </w:p>
    <w:p w:rsidR="002F3C73" w:rsidRPr="005A7A60" w:rsidRDefault="00A6009A" w:rsidP="002F3C73">
      <w:pPr>
        <w:autoSpaceDE w:val="0"/>
        <w:autoSpaceDN w:val="0"/>
        <w:adjustRightInd w:val="0"/>
        <w:ind w:firstLine="720"/>
        <w:jc w:val="center"/>
        <w:rPr>
          <w:b/>
        </w:rPr>
      </w:pPr>
      <w:proofErr w:type="gramStart"/>
      <w:r w:rsidRPr="005A7A60">
        <w:rPr>
          <w:b/>
        </w:rPr>
        <w:t>которая</w:t>
      </w:r>
      <w:proofErr w:type="gramEnd"/>
      <w:r w:rsidRPr="005A7A60">
        <w:rPr>
          <w:b/>
        </w:rPr>
        <w:t xml:space="preserve"> приводит или может привести к конфликту интересов</w:t>
      </w:r>
    </w:p>
    <w:p w:rsidR="002F3C73" w:rsidRPr="005A7A60" w:rsidRDefault="002F3C73" w:rsidP="002F3C73">
      <w:pPr>
        <w:autoSpaceDE w:val="0"/>
        <w:autoSpaceDN w:val="0"/>
        <w:adjustRightInd w:val="0"/>
        <w:ind w:firstLine="540"/>
        <w:jc w:val="center"/>
      </w:pPr>
    </w:p>
    <w:p w:rsidR="00A6009A" w:rsidRPr="005A7A60" w:rsidRDefault="00A6009A" w:rsidP="00A60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60">
        <w:rPr>
          <w:rFonts w:ascii="Times New Roman" w:hAnsi="Times New Roman" w:cs="Times New Roman"/>
          <w:sz w:val="24"/>
          <w:szCs w:val="24"/>
        </w:rPr>
        <w:t xml:space="preserve">1. Настоящий Порядок сообщения </w:t>
      </w:r>
      <w:r w:rsidR="00B85237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5A7A60">
        <w:rPr>
          <w:rFonts w:ascii="Times New Roman" w:hAnsi="Times New Roman" w:cs="Times New Roman"/>
          <w:sz w:val="24"/>
          <w:szCs w:val="24"/>
        </w:rPr>
        <w:t>Каслинско</w:t>
      </w:r>
      <w:r w:rsidR="00C22149">
        <w:rPr>
          <w:rFonts w:ascii="Times New Roman" w:hAnsi="Times New Roman" w:cs="Times New Roman"/>
          <w:sz w:val="24"/>
          <w:szCs w:val="24"/>
        </w:rPr>
        <w:t xml:space="preserve">го </w:t>
      </w:r>
      <w:r w:rsidRPr="005A7A60">
        <w:rPr>
          <w:rFonts w:ascii="Times New Roman" w:hAnsi="Times New Roman" w:cs="Times New Roman"/>
          <w:sz w:val="24"/>
          <w:szCs w:val="24"/>
        </w:rPr>
        <w:t>муниципально</w:t>
      </w:r>
      <w:r w:rsidR="00C22149">
        <w:rPr>
          <w:rFonts w:ascii="Times New Roman" w:hAnsi="Times New Roman" w:cs="Times New Roman"/>
          <w:sz w:val="24"/>
          <w:szCs w:val="24"/>
        </w:rPr>
        <w:t>го</w:t>
      </w:r>
      <w:r w:rsidRPr="005A7A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2149">
        <w:rPr>
          <w:rFonts w:ascii="Times New Roman" w:hAnsi="Times New Roman" w:cs="Times New Roman"/>
          <w:sz w:val="24"/>
          <w:szCs w:val="24"/>
        </w:rPr>
        <w:t>а</w:t>
      </w:r>
      <w:r w:rsidRPr="005A7A6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устанавливает процедуру сообщения </w:t>
      </w:r>
      <w:r w:rsidR="00B85237">
        <w:rPr>
          <w:rFonts w:ascii="Times New Roman" w:hAnsi="Times New Roman" w:cs="Times New Roman"/>
          <w:sz w:val="24"/>
          <w:szCs w:val="24"/>
        </w:rPr>
        <w:t>главой</w:t>
      </w:r>
      <w:r w:rsidRPr="005A7A60">
        <w:rPr>
          <w:rFonts w:ascii="Times New Roman" w:hAnsi="Times New Roman" w:cs="Times New Roman"/>
          <w:sz w:val="24"/>
          <w:szCs w:val="24"/>
        </w:rPr>
        <w:t xml:space="preserve"> Каслинско</w:t>
      </w:r>
      <w:r w:rsidR="00C22149">
        <w:rPr>
          <w:rFonts w:ascii="Times New Roman" w:hAnsi="Times New Roman" w:cs="Times New Roman"/>
          <w:sz w:val="24"/>
          <w:szCs w:val="24"/>
        </w:rPr>
        <w:t>го</w:t>
      </w:r>
      <w:r w:rsidRPr="005A7A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22149">
        <w:rPr>
          <w:rFonts w:ascii="Times New Roman" w:hAnsi="Times New Roman" w:cs="Times New Roman"/>
          <w:sz w:val="24"/>
          <w:szCs w:val="24"/>
        </w:rPr>
        <w:t>го</w:t>
      </w:r>
      <w:r w:rsidRPr="005A7A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2149">
        <w:rPr>
          <w:rFonts w:ascii="Times New Roman" w:hAnsi="Times New Roman" w:cs="Times New Roman"/>
          <w:sz w:val="24"/>
          <w:szCs w:val="24"/>
        </w:rPr>
        <w:t>а</w:t>
      </w:r>
      <w:r w:rsidRPr="005A7A6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A6009A" w:rsidRPr="005A7A60" w:rsidRDefault="00A6009A" w:rsidP="00A60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60">
        <w:rPr>
          <w:rFonts w:ascii="Times New Roman" w:hAnsi="Times New Roman" w:cs="Times New Roman"/>
          <w:sz w:val="24"/>
          <w:szCs w:val="24"/>
        </w:rPr>
        <w:t xml:space="preserve">2. </w:t>
      </w:r>
      <w:r w:rsidR="00B85237">
        <w:rPr>
          <w:rFonts w:ascii="Times New Roman" w:hAnsi="Times New Roman" w:cs="Times New Roman"/>
          <w:sz w:val="24"/>
          <w:szCs w:val="24"/>
        </w:rPr>
        <w:t>Глава</w:t>
      </w:r>
      <w:r w:rsidRPr="005A7A60">
        <w:rPr>
          <w:rFonts w:ascii="Times New Roman" w:hAnsi="Times New Roman" w:cs="Times New Roman"/>
          <w:sz w:val="24"/>
          <w:szCs w:val="24"/>
        </w:rPr>
        <w:t xml:space="preserve"> Каслинско</w:t>
      </w:r>
      <w:r w:rsidR="00C22149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5A7A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2149">
        <w:rPr>
          <w:rFonts w:ascii="Times New Roman" w:hAnsi="Times New Roman" w:cs="Times New Roman"/>
          <w:sz w:val="24"/>
          <w:szCs w:val="24"/>
        </w:rPr>
        <w:t>а</w:t>
      </w:r>
      <w:r w:rsidRPr="005A7A60">
        <w:rPr>
          <w:rFonts w:ascii="Times New Roman" w:hAnsi="Times New Roman" w:cs="Times New Roman"/>
          <w:sz w:val="24"/>
          <w:szCs w:val="24"/>
        </w:rPr>
        <w:t xml:space="preserve"> обязан в соответствии с законодательством Российской Федерации о противодействии коррупции </w:t>
      </w:r>
      <w:proofErr w:type="gramStart"/>
      <w:r w:rsidRPr="005A7A60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5A7A6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A6009A" w:rsidRPr="005A7A60" w:rsidRDefault="00B85237" w:rsidP="00A60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009A" w:rsidRPr="005A7A60">
        <w:rPr>
          <w:rFonts w:ascii="Times New Roman" w:hAnsi="Times New Roman" w:cs="Times New Roman"/>
          <w:sz w:val="24"/>
          <w:szCs w:val="24"/>
        </w:rPr>
        <w:t xml:space="preserve">. Под конфликтом интересов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A6009A" w:rsidRPr="005A7A60">
        <w:rPr>
          <w:rFonts w:ascii="Times New Roman" w:hAnsi="Times New Roman" w:cs="Times New Roman"/>
          <w:sz w:val="24"/>
          <w:szCs w:val="24"/>
        </w:rPr>
        <w:t xml:space="preserve"> </w:t>
      </w:r>
      <w:r w:rsidR="00D35D2E" w:rsidRPr="005A7A60">
        <w:rPr>
          <w:rFonts w:ascii="Times New Roman" w:hAnsi="Times New Roman" w:cs="Times New Roman"/>
          <w:sz w:val="24"/>
          <w:szCs w:val="24"/>
        </w:rPr>
        <w:t>Каслинско</w:t>
      </w:r>
      <w:r w:rsidR="00C22149">
        <w:rPr>
          <w:rFonts w:ascii="Times New Roman" w:hAnsi="Times New Roman" w:cs="Times New Roman"/>
          <w:sz w:val="24"/>
          <w:szCs w:val="24"/>
        </w:rPr>
        <w:t>го</w:t>
      </w:r>
      <w:r w:rsidR="00D35D2E" w:rsidRPr="005A7A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22149">
        <w:rPr>
          <w:rFonts w:ascii="Times New Roman" w:hAnsi="Times New Roman" w:cs="Times New Roman"/>
          <w:sz w:val="24"/>
          <w:szCs w:val="24"/>
        </w:rPr>
        <w:t>го</w:t>
      </w:r>
      <w:r w:rsidR="00D35D2E" w:rsidRPr="005A7A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2149">
        <w:rPr>
          <w:rFonts w:ascii="Times New Roman" w:hAnsi="Times New Roman" w:cs="Times New Roman"/>
          <w:sz w:val="24"/>
          <w:szCs w:val="24"/>
        </w:rPr>
        <w:t>а</w:t>
      </w:r>
      <w:r w:rsidR="00A6009A" w:rsidRPr="005A7A60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A6009A" w:rsidRPr="005A7A60" w:rsidRDefault="00BA4297" w:rsidP="00A6009A">
      <w:pPr>
        <w:adjustRightInd w:val="0"/>
        <w:ind w:firstLine="709"/>
        <w:jc w:val="both"/>
      </w:pPr>
      <w:r>
        <w:t>4</w:t>
      </w:r>
      <w:r w:rsidR="00A6009A" w:rsidRPr="005A7A60">
        <w:t xml:space="preserve">. </w:t>
      </w:r>
      <w:proofErr w:type="gramStart"/>
      <w:r w:rsidR="00A6009A" w:rsidRPr="005A7A60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B85237">
        <w:t>главой Каслинского муниципального района</w:t>
      </w:r>
      <w:r w:rsidR="00A6009A" w:rsidRPr="005A7A60">
        <w:t>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A6009A" w:rsidRPr="005A7A60">
        <w:t xml:space="preserve">, с которыми </w:t>
      </w:r>
      <w:r>
        <w:t>глава Каслинского муниципального района</w:t>
      </w:r>
      <w:r w:rsidR="00A6009A" w:rsidRPr="005A7A60"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6009A" w:rsidRPr="005A7A60" w:rsidRDefault="00BA4297" w:rsidP="00A6009A">
      <w:pPr>
        <w:adjustRightInd w:val="0"/>
        <w:ind w:firstLine="709"/>
        <w:jc w:val="both"/>
      </w:pPr>
      <w:r>
        <w:t>5</w:t>
      </w:r>
      <w:r w:rsidR="00A6009A" w:rsidRPr="005A7A60">
        <w:t xml:space="preserve">. 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A6009A" w:rsidRPr="005A7A60">
        <w:t>которая</w:t>
      </w:r>
      <w:proofErr w:type="gramEnd"/>
      <w:r w:rsidR="00A6009A" w:rsidRPr="005A7A60">
        <w:t xml:space="preserve"> приводит или может привести к конфликту интересов (далее - уведомление). К уведомлению могут прилагаться имеющиеся в распоряжении </w:t>
      </w:r>
      <w:r>
        <w:t>главы Каслинского муниципального района</w:t>
      </w:r>
      <w:r w:rsidR="00A6009A" w:rsidRPr="005A7A60">
        <w:t>, материалы, подтверждающие суть изложенного в уведомлении.</w:t>
      </w:r>
    </w:p>
    <w:p w:rsidR="00A6009A" w:rsidRPr="005A7A60" w:rsidRDefault="00BA4297" w:rsidP="00A6009A">
      <w:pPr>
        <w:adjustRightInd w:val="0"/>
        <w:ind w:firstLine="709"/>
        <w:jc w:val="both"/>
      </w:pPr>
      <w:r>
        <w:rPr>
          <w:bCs/>
        </w:rPr>
        <w:t>6</w:t>
      </w:r>
      <w:r w:rsidR="00A6009A" w:rsidRPr="005A7A60">
        <w:rPr>
          <w:bCs/>
        </w:rPr>
        <w:t xml:space="preserve">. </w:t>
      </w:r>
      <w:r w:rsidR="00A6009A" w:rsidRPr="005A7A60">
        <w:t xml:space="preserve">Глава Каслинского муниципального района уведомляет по форме согласно приложению </w:t>
      </w:r>
      <w:r>
        <w:t>1</w:t>
      </w:r>
      <w:r w:rsidR="00A6009A" w:rsidRPr="005A7A60">
        <w:t xml:space="preserve"> к Порядку</w:t>
      </w:r>
      <w:r w:rsidR="00A6009A" w:rsidRPr="005A7A60">
        <w:rPr>
          <w:i/>
        </w:rPr>
        <w:t xml:space="preserve"> </w:t>
      </w:r>
      <w:r w:rsidR="00A6009A" w:rsidRPr="005A7A60">
        <w:t>управление делами администрации Каслинского муниципального района.</w:t>
      </w:r>
    </w:p>
    <w:p w:rsidR="00A6009A" w:rsidRPr="005A7A60" w:rsidRDefault="00BA4297" w:rsidP="00A6009A">
      <w:pPr>
        <w:adjustRightInd w:val="0"/>
        <w:ind w:firstLine="709"/>
        <w:jc w:val="both"/>
      </w:pPr>
      <w:r>
        <w:t>7</w:t>
      </w:r>
      <w:r w:rsidR="00A6009A" w:rsidRPr="005A7A60">
        <w:t xml:space="preserve">. </w:t>
      </w:r>
      <w:proofErr w:type="gramStart"/>
      <w:r>
        <w:t>Глава</w:t>
      </w:r>
      <w:r w:rsidR="00A6009A" w:rsidRPr="005A7A60">
        <w:t xml:space="preserve"> Каслинско</w:t>
      </w:r>
      <w:r w:rsidR="00C22149">
        <w:t>го</w:t>
      </w:r>
      <w:r w:rsidR="00A6009A" w:rsidRPr="005A7A60">
        <w:t xml:space="preserve"> муниципально</w:t>
      </w:r>
      <w:r w:rsidR="00C22149">
        <w:t>го района</w:t>
      </w:r>
      <w:r w:rsidR="00A6009A" w:rsidRPr="005A7A60">
        <w:t xml:space="preserve"> обязан направить уведомление в тот же день, когда </w:t>
      </w:r>
      <w:r>
        <w:t>ему</w:t>
      </w:r>
      <w:r w:rsidR="00A6009A" w:rsidRPr="005A7A60">
        <w:t xml:space="preserve"> стало известно о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</w:t>
      </w:r>
      <w:r w:rsidR="00C21150">
        <w:t>ему</w:t>
      </w:r>
      <w:r w:rsidR="00A6009A" w:rsidRPr="005A7A60">
        <w:t xml:space="preserve"> стало известно о возникновении личной заинтересованности при исполнении должностных обязанностей (осуществлении</w:t>
      </w:r>
      <w:proofErr w:type="gramEnd"/>
      <w:r w:rsidR="00A6009A" w:rsidRPr="005A7A60">
        <w:t xml:space="preserve"> </w:t>
      </w:r>
      <w:proofErr w:type="gramStart"/>
      <w:r w:rsidR="00A6009A" w:rsidRPr="005A7A60">
        <w:t>полномочий), которая приводит или может привести к конфликту интересов).</w:t>
      </w:r>
      <w:proofErr w:type="gramEnd"/>
    </w:p>
    <w:p w:rsidR="00A6009A" w:rsidRPr="005A7A60" w:rsidRDefault="00C21150" w:rsidP="00A6009A">
      <w:pPr>
        <w:adjustRightInd w:val="0"/>
        <w:ind w:firstLine="709"/>
        <w:jc w:val="both"/>
      </w:pPr>
      <w:r>
        <w:t>8</w:t>
      </w:r>
      <w:r w:rsidR="00A6009A" w:rsidRPr="005A7A60">
        <w:t xml:space="preserve">. </w:t>
      </w:r>
      <w:hyperlink r:id="rId8" w:history="1">
        <w:r w:rsidR="00A6009A" w:rsidRPr="005A7A60">
          <w:t>Уведомления</w:t>
        </w:r>
      </w:hyperlink>
      <w:r w:rsidR="00A6009A" w:rsidRPr="005A7A60">
        <w:t xml:space="preserve"> подлежат регистрации управляющим делами администрации Каслинского муниципального района, в журнале регистрации уведомлений о возникновении личной заинтересованности при исполнении должностных обязанностей (осуществлении </w:t>
      </w:r>
      <w:r w:rsidR="00A6009A" w:rsidRPr="005A7A60">
        <w:lastRenderedPageBreak/>
        <w:t xml:space="preserve">полномочий), </w:t>
      </w:r>
      <w:proofErr w:type="gramStart"/>
      <w:r w:rsidR="00A6009A" w:rsidRPr="005A7A60">
        <w:t>которая</w:t>
      </w:r>
      <w:proofErr w:type="gramEnd"/>
      <w:r w:rsidR="00A6009A" w:rsidRPr="005A7A60">
        <w:t xml:space="preserve"> приводит или может привести к конфликту интересов (далее – журнал регистрации уведомлений) по форме согласно </w:t>
      </w:r>
      <w:hyperlink r:id="rId9" w:history="1">
        <w:r w:rsidR="00A6009A" w:rsidRPr="005A7A60">
          <w:t xml:space="preserve">приложению </w:t>
        </w:r>
      </w:hyperlink>
      <w:r>
        <w:t>2</w:t>
      </w:r>
      <w:r w:rsidR="00A6009A" w:rsidRPr="005A7A60">
        <w:t xml:space="preserve"> к Порядку.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 xml:space="preserve">Листы </w:t>
      </w:r>
      <w:hyperlink r:id="rId10" w:history="1">
        <w:r w:rsidRPr="005A7A60">
          <w:t>журнала</w:t>
        </w:r>
      </w:hyperlink>
      <w:r w:rsidRPr="005A7A60">
        <w:t xml:space="preserve"> регистрации уведомлений должны быть прошиты, пронумерованы и заверены подписью управляющего делами администрации Каслинского муниципального района. </w:t>
      </w:r>
    </w:p>
    <w:p w:rsidR="00A6009A" w:rsidRPr="005A7A60" w:rsidRDefault="00C21150" w:rsidP="00A6009A">
      <w:pPr>
        <w:adjustRightInd w:val="0"/>
        <w:ind w:firstLine="709"/>
        <w:jc w:val="both"/>
      </w:pPr>
      <w:r>
        <w:t>9</w:t>
      </w:r>
      <w:r w:rsidR="00A6009A" w:rsidRPr="005A7A60">
        <w:t xml:space="preserve">. </w:t>
      </w:r>
      <w:r>
        <w:t>У</w:t>
      </w:r>
      <w:r w:rsidR="00A6009A" w:rsidRPr="005A7A60">
        <w:t>правляющ</w:t>
      </w:r>
      <w:r w:rsidR="00D35D2E" w:rsidRPr="005A7A60">
        <w:t>ий</w:t>
      </w:r>
      <w:r w:rsidR="00A6009A" w:rsidRPr="005A7A60">
        <w:t xml:space="preserve"> делами администрации Каслинского муниципального района осуществляют предварительное рассмотрение уведомлений.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>1</w:t>
      </w:r>
      <w:r w:rsidR="00C21150">
        <w:t>0</w:t>
      </w:r>
      <w:r w:rsidRPr="005A7A60">
        <w:t xml:space="preserve">. </w:t>
      </w:r>
      <w:proofErr w:type="gramStart"/>
      <w:r w:rsidR="00C21150">
        <w:t>У</w:t>
      </w:r>
      <w:r w:rsidRPr="005A7A60">
        <w:t>правляющий делами администрации Каслинского муниципального района имеют право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>1</w:t>
      </w:r>
      <w:r w:rsidR="00C21150">
        <w:t>1</w:t>
      </w:r>
      <w:r w:rsidRPr="005A7A60">
        <w:t>. По результатам предварительного рассмотрения уведомления управляющим делами администрации Каслинского муниципального района готовится мотивированное заключение на уведомлени</w:t>
      </w:r>
      <w:r w:rsidR="00C21150">
        <w:t>е</w:t>
      </w:r>
      <w:r w:rsidRPr="005A7A60">
        <w:t>.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>1</w:t>
      </w:r>
      <w:r w:rsidR="00C21150">
        <w:t>2</w:t>
      </w:r>
      <w:r w:rsidRPr="005A7A60">
        <w:t xml:space="preserve">. Уведомление, мотивированное заключение и другие материалы, полученные в ходе предварительного рассмотрения, рассматриваются управлением делами администрации Каслинского муниципального района в течение 7 рабочих дней со дня поступления уведомления в управление делами администрации Каслинского муниципального района. 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>1</w:t>
      </w:r>
      <w:r w:rsidR="00C21150">
        <w:t>3</w:t>
      </w:r>
      <w:r w:rsidRPr="005A7A60">
        <w:t xml:space="preserve">. В случае направления запроса, указанного в </w:t>
      </w:r>
      <w:hyperlink w:anchor="Par30" w:history="1">
        <w:r w:rsidRPr="005A7A60">
          <w:t>пункте</w:t>
        </w:r>
      </w:hyperlink>
      <w:r w:rsidRPr="005A7A60">
        <w:t xml:space="preserve"> 1</w:t>
      </w:r>
      <w:r w:rsidR="00C21150">
        <w:t>0</w:t>
      </w:r>
      <w:r w:rsidRPr="005A7A60">
        <w:t xml:space="preserve"> Порядка, уведомления, заключения и другие материалы рассматриваются управлением делами администрации Каслинского муниципального района в течение 45 дней со дня поступления в управление делами администрации Каслинского муниципального района. 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 xml:space="preserve">Указанный срок может быть продлен управлением делами администрации Каслинского муниципального </w:t>
      </w:r>
      <w:proofErr w:type="gramStart"/>
      <w:r w:rsidRPr="005A7A60">
        <w:t>района</w:t>
      </w:r>
      <w:proofErr w:type="gramEnd"/>
      <w:r w:rsidRPr="005A7A60">
        <w:t xml:space="preserve"> но не более чем на 30 дней.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>1</w:t>
      </w:r>
      <w:r w:rsidR="00C21150">
        <w:t>4</w:t>
      </w:r>
      <w:r w:rsidRPr="005A7A60">
        <w:t xml:space="preserve">. </w:t>
      </w:r>
      <w:r w:rsidR="00C21150">
        <w:t>У</w:t>
      </w:r>
      <w:r w:rsidRPr="005A7A60">
        <w:t xml:space="preserve">правление делами администрации Каслинского муниципального района по результатам рассмотрения </w:t>
      </w:r>
      <w:hyperlink r:id="rId11" w:history="1">
        <w:r w:rsidRPr="005A7A60">
          <w:t>уведомлений</w:t>
        </w:r>
      </w:hyperlink>
      <w:r w:rsidRPr="005A7A60">
        <w:t xml:space="preserve"> принимает одно из следующих решений:</w:t>
      </w:r>
    </w:p>
    <w:p w:rsidR="00A6009A" w:rsidRPr="005A7A60" w:rsidRDefault="00A6009A" w:rsidP="00A6009A">
      <w:pPr>
        <w:adjustRightInd w:val="0"/>
        <w:ind w:firstLine="709"/>
        <w:jc w:val="both"/>
      </w:pPr>
      <w:r w:rsidRPr="005A7A60">
        <w:t xml:space="preserve">1) признать, что при исполнении должностных обязанностей (осуществлении полномочий) лицом, направившим </w:t>
      </w:r>
      <w:hyperlink r:id="rId12" w:history="1">
        <w:r w:rsidRPr="005A7A60">
          <w:t>уведомление</w:t>
        </w:r>
      </w:hyperlink>
      <w:r w:rsidRPr="005A7A60">
        <w:t>, конфликт интересов отсутствует;</w:t>
      </w:r>
    </w:p>
    <w:p w:rsidR="00A6009A" w:rsidRPr="005A7A60" w:rsidRDefault="00A6009A" w:rsidP="00A6009A">
      <w:pPr>
        <w:adjustRightInd w:val="0"/>
        <w:ind w:firstLine="709"/>
        <w:jc w:val="both"/>
      </w:pPr>
      <w:bookmarkStart w:id="0" w:name="Par23"/>
      <w:bookmarkEnd w:id="0"/>
      <w:r w:rsidRPr="005A7A60">
        <w:t xml:space="preserve">2) признать, что при исполнении должностных обязанностей (осуществлении полномочий) лицом, направившим </w:t>
      </w:r>
      <w:hyperlink r:id="rId13" w:history="1">
        <w:r w:rsidRPr="005A7A60">
          <w:t>уведомление</w:t>
        </w:r>
      </w:hyperlink>
      <w:r w:rsidRPr="005A7A60">
        <w:t>, личная заинтересованность приводит или может привести к конфликту интересов;</w:t>
      </w:r>
    </w:p>
    <w:p w:rsidR="00A6009A" w:rsidRPr="005A7A60" w:rsidRDefault="00A6009A" w:rsidP="00A60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5A7A60">
        <w:rPr>
          <w:rFonts w:ascii="Times New Roman" w:hAnsi="Times New Roman" w:cs="Times New Roman"/>
          <w:sz w:val="24"/>
          <w:szCs w:val="24"/>
        </w:rPr>
        <w:t xml:space="preserve">3) признать, что лицом, направившим </w:t>
      </w:r>
      <w:hyperlink r:id="rId14" w:history="1">
        <w:r w:rsidRPr="005A7A6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A7A60">
        <w:rPr>
          <w:rFonts w:ascii="Times New Roman" w:hAnsi="Times New Roman" w:cs="Times New Roman"/>
          <w:sz w:val="24"/>
          <w:szCs w:val="24"/>
        </w:rPr>
        <w:t>, не соблюдались требования об урегулировании конфликта интересов.</w:t>
      </w:r>
    </w:p>
    <w:p w:rsidR="00A6009A" w:rsidRPr="005A7A60" w:rsidRDefault="00C22149" w:rsidP="00A6009A">
      <w:pPr>
        <w:adjustRightInd w:val="0"/>
        <w:ind w:firstLine="709"/>
        <w:jc w:val="both"/>
      </w:pPr>
      <w:r>
        <w:t>1</w:t>
      </w:r>
      <w:r w:rsidR="00C21150">
        <w:t>5</w:t>
      </w:r>
      <w:r w:rsidR="00A6009A" w:rsidRPr="005A7A60">
        <w:t>. В случае принятия управлением делами администрации Каслинского муниципального района</w:t>
      </w:r>
      <w:r w:rsidR="00D35D2E" w:rsidRPr="005A7A60">
        <w:t xml:space="preserve"> решения</w:t>
      </w:r>
      <w:r w:rsidR="00A6009A" w:rsidRPr="005A7A60">
        <w:t xml:space="preserve">, предусмотренного </w:t>
      </w:r>
      <w:hyperlink w:anchor="Par23" w:history="1">
        <w:r w:rsidR="00D35D2E" w:rsidRPr="005A7A60">
          <w:t>подпункта</w:t>
        </w:r>
        <w:r w:rsidR="00A6009A" w:rsidRPr="005A7A60">
          <w:t>м</w:t>
        </w:r>
        <w:r w:rsidR="00D35D2E" w:rsidRPr="005A7A60">
          <w:t>и</w:t>
        </w:r>
        <w:r w:rsidR="00A6009A" w:rsidRPr="005A7A60">
          <w:t xml:space="preserve"> 2</w:t>
        </w:r>
        <w:r w:rsidR="00D35D2E" w:rsidRPr="005A7A60">
          <w:t xml:space="preserve"> и 3</w:t>
        </w:r>
        <w:r w:rsidR="00A6009A" w:rsidRPr="005A7A60">
          <w:t xml:space="preserve"> пункта </w:t>
        </w:r>
      </w:hyperlink>
      <w:r w:rsidR="00A6009A" w:rsidRPr="005A7A60">
        <w:t>1</w:t>
      </w:r>
      <w:r w:rsidR="00C21150">
        <w:t>4</w:t>
      </w:r>
      <w:r w:rsidR="00A6009A" w:rsidRPr="005A7A60">
        <w:t xml:space="preserve"> </w:t>
      </w:r>
      <w:r w:rsidR="00D35D2E" w:rsidRPr="005A7A60">
        <w:t xml:space="preserve">настоящего </w:t>
      </w:r>
      <w:r w:rsidR="00A6009A" w:rsidRPr="005A7A60">
        <w:t xml:space="preserve">Порядка, управляющий делами  представляет доклад председателю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Каслинского муниципального района. </w:t>
      </w:r>
    </w:p>
    <w:p w:rsidR="00A6009A" w:rsidRPr="005A7A60" w:rsidRDefault="00C21150" w:rsidP="00A6009A">
      <w:pPr>
        <w:adjustRightInd w:val="0"/>
        <w:ind w:firstLine="709"/>
        <w:jc w:val="both"/>
      </w:pPr>
      <w:r>
        <w:t>16</w:t>
      </w:r>
      <w:r w:rsidR="00A6009A" w:rsidRPr="005A7A60">
        <w:t xml:space="preserve">. </w:t>
      </w:r>
      <w:proofErr w:type="gramStart"/>
      <w:r w:rsidR="00A6009A" w:rsidRPr="005A7A60">
        <w:t xml:space="preserve">В случае принятия управлением делами администрации Каслинского муниципального района решения, предусмотренного </w:t>
      </w:r>
      <w:hyperlink w:anchor="Par23" w:history="1">
        <w:r w:rsidR="00A6009A" w:rsidRPr="005A7A60">
          <w:t xml:space="preserve">подпунктом 2 пункта </w:t>
        </w:r>
      </w:hyperlink>
      <w:r w:rsidR="00A6009A" w:rsidRPr="005A7A60">
        <w:t>1</w:t>
      </w:r>
      <w:r w:rsidR="00C9222A">
        <w:t>4</w:t>
      </w:r>
      <w:r w:rsidR="00A6009A" w:rsidRPr="005A7A60">
        <w:t xml:space="preserve"> </w:t>
      </w:r>
      <w:r w:rsidR="005A7A60" w:rsidRPr="005A7A60">
        <w:t xml:space="preserve">настоящего </w:t>
      </w:r>
      <w:r w:rsidR="00A6009A" w:rsidRPr="005A7A60">
        <w:t>Порядка, управляющи</w:t>
      </w:r>
      <w:r w:rsidR="005A7A60" w:rsidRPr="005A7A60">
        <w:t>й</w:t>
      </w:r>
      <w:r w:rsidR="00A6009A" w:rsidRPr="005A7A60">
        <w:t xml:space="preserve"> делами администрации Каслинского муниципального района представляет 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Каслинского муниципального района данное решение для принятия мер или обеспечения принятия мер по предотвращению или урегулированию конфликта интересов</w:t>
      </w:r>
      <w:proofErr w:type="gramEnd"/>
      <w:r w:rsidR="00A6009A" w:rsidRPr="005A7A60">
        <w:t xml:space="preserve"> либо для рекомендаций </w:t>
      </w:r>
      <w:r w:rsidR="00C9222A">
        <w:t>главе Каслинского муниципального района</w:t>
      </w:r>
      <w:r w:rsidR="00A6009A" w:rsidRPr="005A7A60">
        <w:t>, принять такие меры в соответствии с законодательством о противодействии коррупции.</w:t>
      </w:r>
    </w:p>
    <w:p w:rsidR="00A6009A" w:rsidRPr="005A7A60" w:rsidRDefault="00A6009A" w:rsidP="00A6009A">
      <w:pPr>
        <w:jc w:val="both"/>
      </w:pPr>
    </w:p>
    <w:p w:rsidR="00A6009A" w:rsidRPr="005A7A60" w:rsidRDefault="00A6009A" w:rsidP="00A6009A">
      <w:pPr>
        <w:jc w:val="both"/>
      </w:pPr>
    </w:p>
    <w:p w:rsidR="00EB7162" w:rsidRDefault="00A6009A" w:rsidP="00A6009A">
      <w:pPr>
        <w:autoSpaceDE w:val="0"/>
        <w:autoSpaceDN w:val="0"/>
        <w:adjustRightInd w:val="0"/>
        <w:jc w:val="both"/>
        <w:outlineLvl w:val="0"/>
      </w:pPr>
      <w:r w:rsidRPr="005A7A60">
        <w:t>Глава Каслинского</w:t>
      </w:r>
      <w:r w:rsidR="00C22149">
        <w:t xml:space="preserve"> </w:t>
      </w:r>
    </w:p>
    <w:p w:rsidR="00A6009A" w:rsidRPr="005A7A60" w:rsidRDefault="00A6009A" w:rsidP="00A6009A">
      <w:pPr>
        <w:autoSpaceDE w:val="0"/>
        <w:autoSpaceDN w:val="0"/>
        <w:adjustRightInd w:val="0"/>
        <w:jc w:val="both"/>
        <w:outlineLvl w:val="0"/>
      </w:pPr>
      <w:r w:rsidRPr="005A7A60">
        <w:t>муниципального района</w:t>
      </w:r>
      <w:r w:rsidRPr="005A7A60">
        <w:tab/>
      </w:r>
      <w:r w:rsidRPr="005A7A60">
        <w:tab/>
        <w:t xml:space="preserve">                                                          </w:t>
      </w:r>
      <w:r w:rsidR="00EB7162">
        <w:t xml:space="preserve">                      </w:t>
      </w:r>
      <w:r w:rsidRPr="005A7A60">
        <w:t>А.В.Грачев</w:t>
      </w:r>
    </w:p>
    <w:p w:rsidR="00A6009A" w:rsidRPr="005A7A60" w:rsidRDefault="00A6009A" w:rsidP="00A6009A">
      <w:pPr>
        <w:autoSpaceDE w:val="0"/>
        <w:autoSpaceDN w:val="0"/>
        <w:adjustRightInd w:val="0"/>
        <w:jc w:val="both"/>
        <w:outlineLvl w:val="0"/>
      </w:pPr>
      <w:r w:rsidRPr="005A7A60">
        <w:t xml:space="preserve">                                                                                                             «___» _____________ 2016  г.</w:t>
      </w:r>
    </w:p>
    <w:p w:rsidR="00A6009A" w:rsidRDefault="00A6009A" w:rsidP="00A6009A"/>
    <w:p w:rsidR="00A6009A" w:rsidRPr="005A7A60" w:rsidRDefault="00A6009A" w:rsidP="00A6009A">
      <w:pPr>
        <w:ind w:left="5529"/>
        <w:jc w:val="right"/>
      </w:pPr>
      <w:r w:rsidRPr="005A7A60">
        <w:lastRenderedPageBreak/>
        <w:t xml:space="preserve">Приложение </w:t>
      </w:r>
      <w:r w:rsidR="00B85969">
        <w:t>1</w:t>
      </w:r>
    </w:p>
    <w:p w:rsidR="00A6009A" w:rsidRPr="005A7A60" w:rsidRDefault="00A6009A" w:rsidP="00A6009A">
      <w:pPr>
        <w:pStyle w:val="ConsPlusTitle"/>
        <w:ind w:left="5529"/>
        <w:jc w:val="both"/>
        <w:rPr>
          <w:b w:val="0"/>
        </w:rPr>
      </w:pPr>
      <w:r w:rsidRPr="005A7A60">
        <w:rPr>
          <w:b w:val="0"/>
        </w:rPr>
        <w:t xml:space="preserve">к Порядку сообщения </w:t>
      </w:r>
      <w:r w:rsidR="00B85969">
        <w:rPr>
          <w:b w:val="0"/>
        </w:rPr>
        <w:t xml:space="preserve">главой </w:t>
      </w:r>
      <w:r w:rsidRPr="005A7A60">
        <w:rPr>
          <w:b w:val="0"/>
        </w:rPr>
        <w:t>Каслинско</w:t>
      </w:r>
      <w:r w:rsidR="00172F86">
        <w:rPr>
          <w:b w:val="0"/>
        </w:rPr>
        <w:t>го</w:t>
      </w:r>
      <w:r w:rsidRPr="005A7A60">
        <w:rPr>
          <w:b w:val="0"/>
        </w:rPr>
        <w:t xml:space="preserve"> муниципально</w:t>
      </w:r>
      <w:r w:rsidR="00172F86">
        <w:rPr>
          <w:b w:val="0"/>
        </w:rPr>
        <w:t>го</w:t>
      </w:r>
      <w:r w:rsidRPr="005A7A60">
        <w:rPr>
          <w:b w:val="0"/>
        </w:rPr>
        <w:t xml:space="preserve"> район</w:t>
      </w:r>
      <w:r w:rsidR="00172F86">
        <w:rPr>
          <w:b w:val="0"/>
        </w:rPr>
        <w:t>а</w:t>
      </w:r>
      <w:r w:rsidRPr="005A7A60">
        <w:rPr>
          <w:b w:val="0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6009A" w:rsidRPr="005A7A60" w:rsidRDefault="00A6009A" w:rsidP="00A6009A">
      <w:pPr>
        <w:tabs>
          <w:tab w:val="left" w:pos="6390"/>
        </w:tabs>
        <w:ind w:left="5529"/>
        <w:jc w:val="both"/>
        <w:rPr>
          <w:bCs/>
        </w:rPr>
      </w:pPr>
    </w:p>
    <w:p w:rsidR="00A6009A" w:rsidRPr="005A7A60" w:rsidRDefault="00A6009A" w:rsidP="00A6009A">
      <w:pPr>
        <w:pStyle w:val="ConsPlusTitle"/>
        <w:ind w:left="5529"/>
        <w:jc w:val="both"/>
        <w:rPr>
          <w:b w:val="0"/>
        </w:rPr>
      </w:pPr>
      <w:r w:rsidRPr="005A7A60">
        <w:rPr>
          <w:b w:val="0"/>
        </w:rPr>
        <w:t xml:space="preserve">В управление делами администрации </w:t>
      </w:r>
    </w:p>
    <w:p w:rsidR="00A6009A" w:rsidRPr="005A7A60" w:rsidRDefault="00A6009A" w:rsidP="00A6009A">
      <w:pPr>
        <w:pStyle w:val="ConsPlusTitle"/>
        <w:ind w:left="5529"/>
        <w:jc w:val="both"/>
        <w:rPr>
          <w:b w:val="0"/>
        </w:rPr>
      </w:pPr>
      <w:r w:rsidRPr="005A7A60">
        <w:rPr>
          <w:b w:val="0"/>
        </w:rPr>
        <w:t>Каслинского муниципального района</w:t>
      </w:r>
    </w:p>
    <w:p w:rsidR="00A6009A" w:rsidRPr="005A7A60" w:rsidRDefault="00A6009A" w:rsidP="00A6009A">
      <w:pPr>
        <w:ind w:left="5529"/>
        <w:jc w:val="both"/>
      </w:pPr>
      <w:r w:rsidRPr="005A7A60">
        <w:t xml:space="preserve">                                                                                         от </w:t>
      </w:r>
    </w:p>
    <w:p w:rsidR="00A6009A" w:rsidRPr="005A7A60" w:rsidRDefault="00A6009A" w:rsidP="00A6009A">
      <w:pPr>
        <w:pBdr>
          <w:top w:val="single" w:sz="4" w:space="1" w:color="auto"/>
        </w:pBdr>
        <w:ind w:left="5670"/>
        <w:jc w:val="both"/>
      </w:pPr>
      <w:r w:rsidRPr="005A7A60">
        <w:t xml:space="preserve">             (должность, Ф.И.О.)</w:t>
      </w:r>
    </w:p>
    <w:p w:rsidR="00A6009A" w:rsidRPr="005A7A60" w:rsidRDefault="00A6009A" w:rsidP="00A6009A">
      <w:pPr>
        <w:jc w:val="center"/>
        <w:rPr>
          <w:b/>
          <w:bCs/>
        </w:rPr>
      </w:pPr>
    </w:p>
    <w:p w:rsidR="00A6009A" w:rsidRPr="005A7A60" w:rsidRDefault="00A6009A" w:rsidP="00A6009A">
      <w:pPr>
        <w:jc w:val="center"/>
        <w:rPr>
          <w:b/>
          <w:bCs/>
        </w:rPr>
      </w:pPr>
    </w:p>
    <w:p w:rsidR="00A6009A" w:rsidRPr="005A7A60" w:rsidRDefault="00A6009A" w:rsidP="00A6009A">
      <w:pPr>
        <w:jc w:val="center"/>
        <w:rPr>
          <w:b/>
          <w:bCs/>
        </w:rPr>
      </w:pPr>
    </w:p>
    <w:p w:rsidR="00A6009A" w:rsidRPr="005A7A60" w:rsidRDefault="00A6009A" w:rsidP="00A6009A">
      <w:pPr>
        <w:jc w:val="center"/>
        <w:rPr>
          <w:b/>
          <w:bCs/>
        </w:rPr>
      </w:pPr>
      <w:r w:rsidRPr="005A7A60">
        <w:rPr>
          <w:b/>
          <w:bCs/>
        </w:rPr>
        <w:t>Уведомление</w:t>
      </w:r>
    </w:p>
    <w:p w:rsidR="00A6009A" w:rsidRPr="005A7A60" w:rsidRDefault="00A6009A" w:rsidP="00A6009A">
      <w:pPr>
        <w:jc w:val="center"/>
        <w:rPr>
          <w:b/>
          <w:bCs/>
        </w:rPr>
      </w:pPr>
      <w:r w:rsidRPr="005A7A60">
        <w:rPr>
          <w:b/>
          <w:bCs/>
        </w:rPr>
        <w:t>о возникновении личной заинтересованности</w:t>
      </w:r>
    </w:p>
    <w:p w:rsidR="00A6009A" w:rsidRPr="005A7A60" w:rsidRDefault="00A6009A" w:rsidP="00A6009A">
      <w:pPr>
        <w:jc w:val="center"/>
        <w:rPr>
          <w:b/>
          <w:bCs/>
        </w:rPr>
      </w:pPr>
      <w:r w:rsidRPr="005A7A60">
        <w:rPr>
          <w:b/>
          <w:bCs/>
        </w:rPr>
        <w:t xml:space="preserve"> при исполнении должностных обязанностей (осуществлении полномочий),</w:t>
      </w:r>
    </w:p>
    <w:p w:rsidR="00A6009A" w:rsidRPr="005A7A60" w:rsidRDefault="00A6009A" w:rsidP="00A6009A">
      <w:pPr>
        <w:jc w:val="center"/>
        <w:rPr>
          <w:b/>
          <w:bCs/>
        </w:rPr>
      </w:pPr>
      <w:r w:rsidRPr="005A7A60">
        <w:rPr>
          <w:b/>
          <w:bCs/>
        </w:rPr>
        <w:t xml:space="preserve"> </w:t>
      </w:r>
      <w:proofErr w:type="gramStart"/>
      <w:r w:rsidRPr="005A7A60">
        <w:rPr>
          <w:b/>
          <w:bCs/>
        </w:rPr>
        <w:t>которая</w:t>
      </w:r>
      <w:proofErr w:type="gramEnd"/>
      <w:r w:rsidRPr="005A7A60">
        <w:rPr>
          <w:b/>
          <w:bCs/>
        </w:rPr>
        <w:t xml:space="preserve"> приводит или может привести к конфликту интересов</w:t>
      </w:r>
    </w:p>
    <w:p w:rsidR="00A6009A" w:rsidRPr="005A7A60" w:rsidRDefault="00A6009A" w:rsidP="00A6009A">
      <w:pPr>
        <w:jc w:val="center"/>
        <w:rPr>
          <w:b/>
          <w:bCs/>
        </w:rPr>
      </w:pPr>
    </w:p>
    <w:p w:rsidR="00A6009A" w:rsidRPr="005A7A60" w:rsidRDefault="00A6009A" w:rsidP="00A6009A">
      <w:pPr>
        <w:ind w:firstLine="709"/>
        <w:jc w:val="both"/>
      </w:pPr>
      <w:r w:rsidRPr="005A7A60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A7A60">
        <w:t>нужное</w:t>
      </w:r>
      <w:proofErr w:type="gramEnd"/>
      <w:r w:rsidRPr="005A7A60">
        <w:t xml:space="preserve"> подчеркнуть).</w:t>
      </w:r>
    </w:p>
    <w:p w:rsidR="00A6009A" w:rsidRPr="005A7A60" w:rsidRDefault="00A6009A" w:rsidP="00A6009A">
      <w:pPr>
        <w:ind w:firstLine="709"/>
        <w:jc w:val="both"/>
      </w:pPr>
      <w:r w:rsidRPr="005A7A60">
        <w:t>Обстоятельства, являющиеся основанием возникновения личной заинтересованности:</w:t>
      </w:r>
    </w:p>
    <w:p w:rsidR="00A6009A" w:rsidRPr="005A7A60" w:rsidRDefault="00A6009A" w:rsidP="00A6009A">
      <w:r w:rsidRPr="005A7A60">
        <w:t>_____________________________________________________________________________</w:t>
      </w:r>
    </w:p>
    <w:p w:rsidR="00A6009A" w:rsidRPr="005A7A60" w:rsidRDefault="00A6009A" w:rsidP="00A6009A">
      <w:r w:rsidRPr="005A7A60">
        <w:t>_____________________________________________________________________________</w:t>
      </w:r>
    </w:p>
    <w:p w:rsidR="00A6009A" w:rsidRPr="005A7A60" w:rsidRDefault="00A6009A" w:rsidP="00A6009A">
      <w:r w:rsidRPr="005A7A60">
        <w:t>_____________________________________________________________________________</w:t>
      </w:r>
    </w:p>
    <w:p w:rsidR="00A6009A" w:rsidRPr="005A7A60" w:rsidRDefault="00A6009A" w:rsidP="00A6009A">
      <w:pPr>
        <w:ind w:firstLine="709"/>
        <w:jc w:val="both"/>
      </w:pPr>
      <w:r w:rsidRPr="005A7A60">
        <w:t xml:space="preserve">Должностные обязанности </w:t>
      </w:r>
      <w:r w:rsidRPr="005A7A60">
        <w:rPr>
          <w:bCs/>
        </w:rPr>
        <w:t>(осуществление полномочий)</w:t>
      </w:r>
      <w:r w:rsidRPr="005A7A60">
        <w:t>, на исполнение которых влияет или может повлиять личная заинтересованность:</w:t>
      </w:r>
    </w:p>
    <w:p w:rsidR="00A6009A" w:rsidRPr="005A7A60" w:rsidRDefault="00A6009A" w:rsidP="00A6009A">
      <w:r w:rsidRPr="005A7A60">
        <w:t>_____________________________________________________________________________</w:t>
      </w:r>
    </w:p>
    <w:p w:rsidR="00A6009A" w:rsidRPr="005A7A60" w:rsidRDefault="00A6009A" w:rsidP="00A6009A">
      <w:r w:rsidRPr="005A7A60">
        <w:t>_____________________________________________________________________________</w:t>
      </w:r>
    </w:p>
    <w:p w:rsidR="00A6009A" w:rsidRPr="005A7A60" w:rsidRDefault="00A6009A" w:rsidP="00A6009A">
      <w:pPr>
        <w:jc w:val="both"/>
      </w:pPr>
      <w:r w:rsidRPr="005A7A60">
        <w:tab/>
        <w:t>Предлагаемые меры по предотвращению или урегулированию конфликта интересов:</w:t>
      </w:r>
    </w:p>
    <w:p w:rsidR="00A6009A" w:rsidRPr="005A7A60" w:rsidRDefault="00A6009A" w:rsidP="00A6009A">
      <w:r w:rsidRPr="005A7A60">
        <w:t>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985"/>
        <w:gridCol w:w="1701"/>
        <w:gridCol w:w="1474"/>
        <w:gridCol w:w="2523"/>
      </w:tblGrid>
      <w:tr w:rsidR="00A6009A" w:rsidRPr="005A7A60" w:rsidTr="00B8523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/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</w:tr>
      <w:tr w:rsidR="00A6009A" w:rsidRPr="005A7A60" w:rsidTr="00B852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09A" w:rsidRPr="005A7A60" w:rsidRDefault="00A6009A" w:rsidP="00B85237">
            <w:pPr>
              <w:jc w:val="center"/>
            </w:pPr>
            <w:r w:rsidRPr="005A7A60"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09A" w:rsidRPr="005A7A60" w:rsidRDefault="00A6009A" w:rsidP="00B8523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09A" w:rsidRPr="005A7A60" w:rsidRDefault="00A6009A" w:rsidP="00B85237">
            <w:pPr>
              <w:jc w:val="center"/>
            </w:pPr>
            <w:r w:rsidRPr="005A7A60"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09A" w:rsidRPr="005A7A60" w:rsidRDefault="00A6009A" w:rsidP="00B85237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6009A" w:rsidRPr="005A7A60" w:rsidRDefault="00A6009A" w:rsidP="00B85237">
            <w:pPr>
              <w:jc w:val="center"/>
            </w:pPr>
            <w:r w:rsidRPr="005A7A60">
              <w:t>(инициалы и фамилия)</w:t>
            </w:r>
          </w:p>
        </w:tc>
      </w:tr>
    </w:tbl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5A7A60" w:rsidRPr="005A7A60" w:rsidRDefault="005A7A60" w:rsidP="00A6009A"/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A6009A" w:rsidRPr="005A7A60" w:rsidRDefault="00A6009A" w:rsidP="00A6009A"/>
    <w:p w:rsidR="00A6009A" w:rsidRDefault="00A6009A" w:rsidP="00A6009A"/>
    <w:p w:rsidR="00B85969" w:rsidRDefault="00B85969" w:rsidP="00A6009A"/>
    <w:p w:rsidR="00B85969" w:rsidRDefault="00B85969" w:rsidP="00A6009A"/>
    <w:p w:rsidR="00B85969" w:rsidRDefault="00B85969" w:rsidP="00A6009A"/>
    <w:p w:rsidR="00B85969" w:rsidRPr="005A7A60" w:rsidRDefault="00B85969" w:rsidP="00A6009A"/>
    <w:p w:rsidR="00A6009A" w:rsidRPr="005A7A60" w:rsidRDefault="00A6009A" w:rsidP="00A6009A"/>
    <w:p w:rsidR="00A6009A" w:rsidRPr="005A7A60" w:rsidRDefault="00A6009A" w:rsidP="00A6009A">
      <w:pPr>
        <w:ind w:left="5529"/>
        <w:jc w:val="right"/>
      </w:pPr>
      <w:r w:rsidRPr="005A7A60">
        <w:lastRenderedPageBreak/>
        <w:t>Приложение 3</w:t>
      </w:r>
    </w:p>
    <w:p w:rsidR="00A6009A" w:rsidRPr="005A7A60" w:rsidRDefault="00A6009A" w:rsidP="00A6009A">
      <w:pPr>
        <w:pStyle w:val="ConsPlusTitle"/>
        <w:ind w:left="5529"/>
        <w:jc w:val="both"/>
        <w:rPr>
          <w:b w:val="0"/>
        </w:rPr>
      </w:pPr>
      <w:r w:rsidRPr="005A7A60">
        <w:rPr>
          <w:b w:val="0"/>
        </w:rPr>
        <w:t xml:space="preserve">к Порядку сообщения </w:t>
      </w:r>
      <w:r w:rsidR="00B85969">
        <w:rPr>
          <w:b w:val="0"/>
        </w:rPr>
        <w:t xml:space="preserve">главой </w:t>
      </w:r>
      <w:r w:rsidRPr="005A7A60">
        <w:rPr>
          <w:b w:val="0"/>
        </w:rPr>
        <w:t>Каслинско</w:t>
      </w:r>
      <w:r w:rsidR="00172F86">
        <w:rPr>
          <w:b w:val="0"/>
        </w:rPr>
        <w:t>го</w:t>
      </w:r>
      <w:r w:rsidRPr="005A7A60">
        <w:rPr>
          <w:b w:val="0"/>
        </w:rPr>
        <w:t xml:space="preserve"> муниципально</w:t>
      </w:r>
      <w:r w:rsidR="00172F86">
        <w:rPr>
          <w:b w:val="0"/>
        </w:rPr>
        <w:t>го</w:t>
      </w:r>
      <w:r w:rsidRPr="005A7A60">
        <w:rPr>
          <w:b w:val="0"/>
        </w:rPr>
        <w:t xml:space="preserve"> район</w:t>
      </w:r>
      <w:r w:rsidR="00172F86">
        <w:rPr>
          <w:b w:val="0"/>
        </w:rPr>
        <w:t>а</w:t>
      </w:r>
      <w:r w:rsidRPr="005A7A60">
        <w:rPr>
          <w:b w:val="0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6009A" w:rsidRPr="005A7A60" w:rsidRDefault="00A6009A" w:rsidP="00A6009A">
      <w:pPr>
        <w:jc w:val="right"/>
      </w:pPr>
    </w:p>
    <w:p w:rsidR="00A6009A" w:rsidRPr="005A7A60" w:rsidRDefault="00A6009A" w:rsidP="00A6009A">
      <w:pPr>
        <w:rPr>
          <w:b/>
        </w:rPr>
      </w:pPr>
    </w:p>
    <w:p w:rsidR="00A6009A" w:rsidRPr="005A7A60" w:rsidRDefault="00A6009A" w:rsidP="00A6009A">
      <w:pPr>
        <w:jc w:val="center"/>
        <w:rPr>
          <w:b/>
          <w:bCs/>
        </w:rPr>
      </w:pPr>
      <w:r w:rsidRPr="005A7A60">
        <w:rPr>
          <w:b/>
          <w:bCs/>
        </w:rPr>
        <w:t>Журнал</w:t>
      </w:r>
    </w:p>
    <w:p w:rsidR="00A6009A" w:rsidRDefault="00A6009A" w:rsidP="00A6009A">
      <w:pPr>
        <w:jc w:val="center"/>
        <w:rPr>
          <w:b/>
          <w:bCs/>
        </w:rPr>
      </w:pPr>
      <w:r w:rsidRPr="005A7A60">
        <w:rPr>
          <w:b/>
          <w:bCs/>
        </w:rPr>
        <w:t>регистрации уведомлений</w:t>
      </w:r>
      <w:r w:rsidRPr="005A7A60">
        <w:rPr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5969" w:rsidRDefault="00B85969" w:rsidP="00A6009A">
      <w:pPr>
        <w:jc w:val="center"/>
        <w:rPr>
          <w:b/>
          <w:bCs/>
        </w:rPr>
      </w:pPr>
      <w:r>
        <w:rPr>
          <w:b/>
          <w:bCs/>
        </w:rPr>
        <w:t>администрации Каслинского муниципального района</w:t>
      </w:r>
    </w:p>
    <w:p w:rsidR="00B85969" w:rsidRDefault="00B85969" w:rsidP="00A6009A">
      <w:pPr>
        <w:jc w:val="center"/>
        <w:rPr>
          <w:b/>
          <w:bCs/>
        </w:rPr>
      </w:pPr>
    </w:p>
    <w:p w:rsidR="00B85969" w:rsidRPr="005A7A60" w:rsidRDefault="00B85969" w:rsidP="00A6009A">
      <w:pPr>
        <w:jc w:val="center"/>
        <w:rPr>
          <w:b/>
          <w:b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74"/>
        <w:gridCol w:w="397"/>
        <w:gridCol w:w="369"/>
        <w:gridCol w:w="284"/>
      </w:tblGrid>
      <w:tr w:rsidR="00A6009A" w:rsidRPr="005A7A60" w:rsidTr="00B85237">
        <w:trPr>
          <w:jc w:val="righ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969" w:rsidRDefault="00B85969" w:rsidP="00B85237"/>
          <w:p w:rsidR="00A6009A" w:rsidRPr="005A7A60" w:rsidRDefault="00A6009A" w:rsidP="00B85237">
            <w:r w:rsidRPr="005A7A60"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jc w:val="right"/>
            </w:pPr>
            <w:r w:rsidRPr="005A7A6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r w:rsidRPr="005A7A6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jc w:val="right"/>
            </w:pPr>
            <w:r w:rsidRPr="005A7A6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ind w:left="57"/>
            </w:pPr>
            <w:proofErr w:type="gramStart"/>
            <w:r w:rsidRPr="005A7A60">
              <w:t>г</w:t>
            </w:r>
            <w:proofErr w:type="gramEnd"/>
            <w:r w:rsidRPr="005A7A60">
              <w:t>.</w:t>
            </w:r>
          </w:p>
        </w:tc>
      </w:tr>
    </w:tbl>
    <w:p w:rsidR="00A6009A" w:rsidRPr="005A7A60" w:rsidRDefault="00A6009A" w:rsidP="00A6009A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91"/>
        <w:gridCol w:w="397"/>
        <w:gridCol w:w="369"/>
        <w:gridCol w:w="284"/>
      </w:tblGrid>
      <w:tr w:rsidR="00A6009A" w:rsidRPr="005A7A60" w:rsidTr="00B85237">
        <w:trPr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r w:rsidRPr="005A7A60"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jc w:val="right"/>
            </w:pPr>
            <w:r w:rsidRPr="005A7A6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r w:rsidRPr="005A7A60"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jc w:val="right"/>
            </w:pPr>
            <w:r w:rsidRPr="005A7A6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ind w:left="57"/>
            </w:pPr>
            <w:proofErr w:type="gramStart"/>
            <w:r w:rsidRPr="005A7A60">
              <w:t>г</w:t>
            </w:r>
            <w:proofErr w:type="gramEnd"/>
            <w:r w:rsidRPr="005A7A60">
              <w:t>.</w:t>
            </w:r>
          </w:p>
        </w:tc>
      </w:tr>
    </w:tbl>
    <w:p w:rsidR="00A6009A" w:rsidRPr="005A7A60" w:rsidRDefault="00A6009A" w:rsidP="00A6009A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964"/>
      </w:tblGrid>
      <w:tr w:rsidR="00A6009A" w:rsidRPr="005A7A60" w:rsidTr="00B85237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pPr>
              <w:jc w:val="right"/>
            </w:pPr>
            <w:r w:rsidRPr="005A7A60">
              <w:t>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9A" w:rsidRPr="005A7A60" w:rsidRDefault="00A6009A" w:rsidP="00B85237">
            <w:r w:rsidRPr="005A7A60">
              <w:t xml:space="preserve">» </w:t>
            </w:r>
            <w:proofErr w:type="gramStart"/>
            <w:r w:rsidRPr="005A7A60">
              <w:t>листах</w:t>
            </w:r>
            <w:proofErr w:type="gramEnd"/>
          </w:p>
        </w:tc>
      </w:tr>
    </w:tbl>
    <w:p w:rsidR="00A6009A" w:rsidRPr="005A7A60" w:rsidRDefault="000A7E90" w:rsidP="00A6009A">
      <w:pPr>
        <w:spacing w:after="720"/>
        <w:jc w:val="right"/>
      </w:pPr>
      <w:r>
        <w:t xml:space="preserve"> 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247"/>
        <w:gridCol w:w="1134"/>
        <w:gridCol w:w="1814"/>
        <w:gridCol w:w="1814"/>
        <w:gridCol w:w="1418"/>
        <w:gridCol w:w="1561"/>
      </w:tblGrid>
      <w:tr w:rsidR="00A6009A" w:rsidRPr="005A7A60" w:rsidTr="00B85237">
        <w:trPr>
          <w:cantSplit/>
        </w:trPr>
        <w:tc>
          <w:tcPr>
            <w:tcW w:w="510" w:type="dxa"/>
            <w:vMerge w:val="restart"/>
          </w:tcPr>
          <w:p w:rsidR="00A6009A" w:rsidRPr="005A7A60" w:rsidRDefault="00A6009A" w:rsidP="00B85237">
            <w:pPr>
              <w:jc w:val="center"/>
            </w:pPr>
            <w:r w:rsidRPr="005A7A60">
              <w:t>№</w:t>
            </w:r>
            <w:r w:rsidRPr="005A7A60">
              <w:br/>
            </w:r>
            <w:proofErr w:type="spellStart"/>
            <w:proofErr w:type="gramStart"/>
            <w:r w:rsidRPr="005A7A60">
              <w:t>п</w:t>
            </w:r>
            <w:proofErr w:type="spellEnd"/>
            <w:proofErr w:type="gramEnd"/>
            <w:r w:rsidRPr="005A7A60">
              <w:t>/</w:t>
            </w:r>
            <w:proofErr w:type="spellStart"/>
            <w:r w:rsidRPr="005A7A60"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A6009A" w:rsidRPr="005A7A60" w:rsidRDefault="00A6009A" w:rsidP="00B85237">
            <w:pPr>
              <w:jc w:val="center"/>
            </w:pPr>
            <w:r w:rsidRPr="005A7A60">
              <w:t>Дата и время регистрации уведомления</w:t>
            </w:r>
          </w:p>
        </w:tc>
        <w:tc>
          <w:tcPr>
            <w:tcW w:w="1134" w:type="dxa"/>
            <w:vMerge w:val="restart"/>
          </w:tcPr>
          <w:p w:rsidR="00A6009A" w:rsidRPr="005A7A60" w:rsidRDefault="00A6009A" w:rsidP="00B85237">
            <w:pPr>
              <w:jc w:val="center"/>
            </w:pPr>
            <w:r w:rsidRPr="005A7A60">
              <w:t>Количество листов</w:t>
            </w:r>
          </w:p>
        </w:tc>
        <w:tc>
          <w:tcPr>
            <w:tcW w:w="5046" w:type="dxa"/>
            <w:gridSpan w:val="3"/>
          </w:tcPr>
          <w:p w:rsidR="00A6009A" w:rsidRPr="005A7A60" w:rsidRDefault="00A6009A" w:rsidP="00B85237">
            <w:pPr>
              <w:jc w:val="center"/>
            </w:pPr>
            <w:r w:rsidRPr="005A7A60">
              <w:t>Сведения о лице, подавшем уведомление</w:t>
            </w:r>
          </w:p>
        </w:tc>
        <w:tc>
          <w:tcPr>
            <w:tcW w:w="1561" w:type="dxa"/>
            <w:vMerge w:val="restart"/>
          </w:tcPr>
          <w:p w:rsidR="00A6009A" w:rsidRPr="005A7A60" w:rsidRDefault="00A6009A" w:rsidP="00B85237">
            <w:pPr>
              <w:jc w:val="center"/>
            </w:pPr>
            <w:r w:rsidRPr="005A7A60">
              <w:t>Фамилия, инициалы, должность, подпись лица, принявшего уведомление</w:t>
            </w:r>
          </w:p>
        </w:tc>
      </w:tr>
      <w:tr w:rsidR="00A6009A" w:rsidRPr="005A7A60" w:rsidTr="00B85237">
        <w:trPr>
          <w:cantSplit/>
        </w:trPr>
        <w:tc>
          <w:tcPr>
            <w:tcW w:w="510" w:type="dxa"/>
            <w:vMerge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247" w:type="dxa"/>
            <w:vMerge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134" w:type="dxa"/>
            <w:vMerge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814" w:type="dxa"/>
          </w:tcPr>
          <w:p w:rsidR="00A6009A" w:rsidRPr="005A7A60" w:rsidRDefault="00A6009A" w:rsidP="00B85237">
            <w:pPr>
              <w:jc w:val="center"/>
            </w:pPr>
            <w:r w:rsidRPr="005A7A60">
              <w:t>Фамилия, имя, отчество</w:t>
            </w:r>
          </w:p>
        </w:tc>
        <w:tc>
          <w:tcPr>
            <w:tcW w:w="1814" w:type="dxa"/>
          </w:tcPr>
          <w:p w:rsidR="00A6009A" w:rsidRPr="005A7A60" w:rsidRDefault="00A6009A" w:rsidP="00B85237">
            <w:pPr>
              <w:jc w:val="center"/>
            </w:pPr>
            <w:r w:rsidRPr="005A7A60">
              <w:t>Муниципальная должность</w:t>
            </w:r>
          </w:p>
        </w:tc>
        <w:tc>
          <w:tcPr>
            <w:tcW w:w="1418" w:type="dxa"/>
          </w:tcPr>
          <w:p w:rsidR="00A6009A" w:rsidRPr="005A7A60" w:rsidRDefault="00A6009A" w:rsidP="00B85237">
            <w:pPr>
              <w:jc w:val="center"/>
            </w:pPr>
            <w:r w:rsidRPr="005A7A60">
              <w:t>Номер телефона</w:t>
            </w:r>
          </w:p>
        </w:tc>
        <w:tc>
          <w:tcPr>
            <w:tcW w:w="1561" w:type="dxa"/>
            <w:vMerge/>
          </w:tcPr>
          <w:p w:rsidR="00A6009A" w:rsidRPr="005A7A60" w:rsidRDefault="00A6009A" w:rsidP="00B85237">
            <w:pPr>
              <w:jc w:val="center"/>
            </w:pPr>
          </w:p>
        </w:tc>
      </w:tr>
      <w:tr w:rsidR="00A6009A" w:rsidRPr="005A7A60" w:rsidTr="00B85237">
        <w:trPr>
          <w:cantSplit/>
        </w:trPr>
        <w:tc>
          <w:tcPr>
            <w:tcW w:w="510" w:type="dxa"/>
          </w:tcPr>
          <w:p w:rsidR="00A6009A" w:rsidRPr="005A7A60" w:rsidRDefault="00A6009A" w:rsidP="00B85237">
            <w:pPr>
              <w:jc w:val="center"/>
            </w:pPr>
            <w:r w:rsidRPr="005A7A60">
              <w:t>1</w:t>
            </w:r>
          </w:p>
        </w:tc>
        <w:tc>
          <w:tcPr>
            <w:tcW w:w="1247" w:type="dxa"/>
          </w:tcPr>
          <w:p w:rsidR="00A6009A" w:rsidRPr="005A7A60" w:rsidRDefault="00A6009A" w:rsidP="00B85237">
            <w:pPr>
              <w:jc w:val="center"/>
            </w:pPr>
            <w:r w:rsidRPr="005A7A60">
              <w:t>2</w:t>
            </w:r>
          </w:p>
        </w:tc>
        <w:tc>
          <w:tcPr>
            <w:tcW w:w="1134" w:type="dxa"/>
          </w:tcPr>
          <w:p w:rsidR="00A6009A" w:rsidRPr="005A7A60" w:rsidRDefault="00A6009A" w:rsidP="00B85237">
            <w:pPr>
              <w:jc w:val="center"/>
            </w:pPr>
            <w:r w:rsidRPr="005A7A60">
              <w:t>3</w:t>
            </w:r>
          </w:p>
        </w:tc>
        <w:tc>
          <w:tcPr>
            <w:tcW w:w="1814" w:type="dxa"/>
          </w:tcPr>
          <w:p w:rsidR="00A6009A" w:rsidRPr="005A7A60" w:rsidRDefault="00A6009A" w:rsidP="00B85237">
            <w:pPr>
              <w:jc w:val="center"/>
            </w:pPr>
            <w:r w:rsidRPr="005A7A60">
              <w:t>4</w:t>
            </w:r>
          </w:p>
        </w:tc>
        <w:tc>
          <w:tcPr>
            <w:tcW w:w="1814" w:type="dxa"/>
          </w:tcPr>
          <w:p w:rsidR="00A6009A" w:rsidRPr="005A7A60" w:rsidRDefault="00A6009A" w:rsidP="00B85237">
            <w:pPr>
              <w:jc w:val="center"/>
            </w:pPr>
            <w:r w:rsidRPr="005A7A60">
              <w:t>5</w:t>
            </w:r>
          </w:p>
        </w:tc>
        <w:tc>
          <w:tcPr>
            <w:tcW w:w="1418" w:type="dxa"/>
          </w:tcPr>
          <w:p w:rsidR="00A6009A" w:rsidRPr="005A7A60" w:rsidRDefault="00A6009A" w:rsidP="00B85237">
            <w:pPr>
              <w:jc w:val="center"/>
            </w:pPr>
            <w:r w:rsidRPr="005A7A60">
              <w:t>6</w:t>
            </w:r>
          </w:p>
        </w:tc>
        <w:tc>
          <w:tcPr>
            <w:tcW w:w="1561" w:type="dxa"/>
          </w:tcPr>
          <w:p w:rsidR="00A6009A" w:rsidRPr="005A7A60" w:rsidRDefault="00A6009A" w:rsidP="00B85237">
            <w:pPr>
              <w:jc w:val="center"/>
            </w:pPr>
            <w:r w:rsidRPr="005A7A60">
              <w:t>7</w:t>
            </w:r>
          </w:p>
        </w:tc>
      </w:tr>
      <w:tr w:rsidR="00A6009A" w:rsidRPr="005A7A60" w:rsidTr="00B85237">
        <w:trPr>
          <w:cantSplit/>
        </w:trPr>
        <w:tc>
          <w:tcPr>
            <w:tcW w:w="510" w:type="dxa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247" w:type="dxa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134" w:type="dxa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814" w:type="dxa"/>
          </w:tcPr>
          <w:p w:rsidR="00A6009A" w:rsidRPr="005A7A60" w:rsidRDefault="00A6009A" w:rsidP="00B85237"/>
        </w:tc>
        <w:tc>
          <w:tcPr>
            <w:tcW w:w="1814" w:type="dxa"/>
          </w:tcPr>
          <w:p w:rsidR="00A6009A" w:rsidRPr="005A7A60" w:rsidRDefault="00A6009A" w:rsidP="00B85237"/>
        </w:tc>
        <w:tc>
          <w:tcPr>
            <w:tcW w:w="1418" w:type="dxa"/>
          </w:tcPr>
          <w:p w:rsidR="00A6009A" w:rsidRPr="005A7A60" w:rsidRDefault="00A6009A" w:rsidP="00B85237">
            <w:pPr>
              <w:jc w:val="center"/>
            </w:pPr>
          </w:p>
        </w:tc>
        <w:tc>
          <w:tcPr>
            <w:tcW w:w="1561" w:type="dxa"/>
          </w:tcPr>
          <w:p w:rsidR="00A6009A" w:rsidRPr="005A7A60" w:rsidRDefault="00A6009A" w:rsidP="00B85237"/>
        </w:tc>
      </w:tr>
    </w:tbl>
    <w:p w:rsidR="00A6009A" w:rsidRPr="005A7A60" w:rsidRDefault="00A6009A" w:rsidP="00A60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09A" w:rsidRPr="005A7A60" w:rsidRDefault="00A6009A" w:rsidP="00A6009A"/>
    <w:p w:rsidR="00A6009A" w:rsidRPr="005A7A60" w:rsidRDefault="00A6009A" w:rsidP="00A6009A"/>
    <w:p w:rsidR="002F3C73" w:rsidRPr="005A7A60" w:rsidRDefault="002F3C73" w:rsidP="002F3C73">
      <w:pPr>
        <w:autoSpaceDE w:val="0"/>
        <w:autoSpaceDN w:val="0"/>
        <w:adjustRightInd w:val="0"/>
        <w:ind w:firstLine="709"/>
        <w:jc w:val="both"/>
      </w:pPr>
    </w:p>
    <w:p w:rsidR="002F3C73" w:rsidRDefault="002F3C73" w:rsidP="002F3C73">
      <w:pPr>
        <w:autoSpaceDE w:val="0"/>
        <w:autoSpaceDN w:val="0"/>
        <w:adjustRightInd w:val="0"/>
        <w:ind w:firstLine="709"/>
        <w:jc w:val="both"/>
        <w:outlineLvl w:val="0"/>
      </w:pPr>
    </w:p>
    <w:sectPr w:rsidR="002F3C73" w:rsidSect="00EB7162">
      <w:pgSz w:w="11906" w:h="16838"/>
      <w:pgMar w:top="568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CD" w:rsidRDefault="000659CD" w:rsidP="00296925">
      <w:r>
        <w:separator/>
      </w:r>
    </w:p>
  </w:endnote>
  <w:endnote w:type="continuationSeparator" w:id="0">
    <w:p w:rsidR="000659CD" w:rsidRDefault="000659CD" w:rsidP="0029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CD" w:rsidRDefault="000659CD" w:rsidP="00296925">
      <w:r>
        <w:separator/>
      </w:r>
    </w:p>
  </w:footnote>
  <w:footnote w:type="continuationSeparator" w:id="0">
    <w:p w:rsidR="000659CD" w:rsidRDefault="000659CD" w:rsidP="0029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73"/>
    <w:rsid w:val="00000553"/>
    <w:rsid w:val="00027B16"/>
    <w:rsid w:val="000659CD"/>
    <w:rsid w:val="000A7E90"/>
    <w:rsid w:val="000F434D"/>
    <w:rsid w:val="00142293"/>
    <w:rsid w:val="00172F86"/>
    <w:rsid w:val="002509BE"/>
    <w:rsid w:val="002965D1"/>
    <w:rsid w:val="00296925"/>
    <w:rsid w:val="002B0623"/>
    <w:rsid w:val="002F3C73"/>
    <w:rsid w:val="0039033D"/>
    <w:rsid w:val="00453FEF"/>
    <w:rsid w:val="00460435"/>
    <w:rsid w:val="00504CCC"/>
    <w:rsid w:val="005252DC"/>
    <w:rsid w:val="00543978"/>
    <w:rsid w:val="0055674D"/>
    <w:rsid w:val="005855AB"/>
    <w:rsid w:val="005A7A60"/>
    <w:rsid w:val="006B2AD2"/>
    <w:rsid w:val="008364CD"/>
    <w:rsid w:val="008413FC"/>
    <w:rsid w:val="0084263F"/>
    <w:rsid w:val="00850AF6"/>
    <w:rsid w:val="008B12A1"/>
    <w:rsid w:val="00925681"/>
    <w:rsid w:val="009577DC"/>
    <w:rsid w:val="009946A8"/>
    <w:rsid w:val="00A22CC7"/>
    <w:rsid w:val="00A6009A"/>
    <w:rsid w:val="00B37E10"/>
    <w:rsid w:val="00B85237"/>
    <w:rsid w:val="00B85969"/>
    <w:rsid w:val="00BA4297"/>
    <w:rsid w:val="00BC1A8E"/>
    <w:rsid w:val="00C04F10"/>
    <w:rsid w:val="00C21150"/>
    <w:rsid w:val="00C22149"/>
    <w:rsid w:val="00C54CB0"/>
    <w:rsid w:val="00C9222A"/>
    <w:rsid w:val="00D04703"/>
    <w:rsid w:val="00D35D2E"/>
    <w:rsid w:val="00DA7077"/>
    <w:rsid w:val="00DB3811"/>
    <w:rsid w:val="00E61447"/>
    <w:rsid w:val="00E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F3C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2F3C73"/>
    <w:pPr>
      <w:keepNext/>
      <w:widowControl w:val="0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rsid w:val="002F3C73"/>
    <w:pPr>
      <w:widowControl w:val="0"/>
      <w:spacing w:before="120" w:after="120"/>
    </w:pPr>
    <w:rPr>
      <w:b/>
      <w:snapToGrid w:val="0"/>
      <w:sz w:val="20"/>
      <w:szCs w:val="20"/>
    </w:rPr>
  </w:style>
  <w:style w:type="paragraph" w:styleId="a6">
    <w:name w:val="Body Text"/>
    <w:basedOn w:val="a"/>
    <w:link w:val="a7"/>
    <w:rsid w:val="002F3C73"/>
    <w:pPr>
      <w:widowControl w:val="0"/>
      <w:jc w:val="center"/>
    </w:pPr>
    <w:rPr>
      <w:spacing w:val="20"/>
      <w:sz w:val="36"/>
      <w:szCs w:val="20"/>
    </w:rPr>
  </w:style>
  <w:style w:type="character" w:customStyle="1" w:styleId="a7">
    <w:name w:val="Основной текст Знак"/>
    <w:basedOn w:val="a0"/>
    <w:link w:val="a6"/>
    <w:rsid w:val="002F3C73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6009A"/>
    <w:pPr>
      <w:spacing w:before="100" w:beforeAutospacing="1" w:after="100" w:afterAutospacing="1"/>
    </w:pPr>
  </w:style>
  <w:style w:type="paragraph" w:customStyle="1" w:styleId="ConsPlusNormal">
    <w:name w:val="ConsPlusNormal"/>
    <w:rsid w:val="00A60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922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2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AE56F314087A0B68A7059537736562B8465F8DF0D9474103C76B2006544B3DcDM" TargetMode="External"/><Relationship Id="rId13" Type="http://schemas.openxmlformats.org/officeDocument/2006/relationships/hyperlink" Target="consultantplus://offline/ref=8BC2246F9064DED7505AAE56F314087A0B68A7059537736562B8465F8DF0D9474103C76B2006544B3Dc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C2246F9064DED7505AAE56F314087A0B68A7059537736562B8465F8DF0D9474103C76B2006544B3Dc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C2246F9064DED7505AAE56F314087A0B68A7059537736562B8465F8DF0D9474103C76B2006544B3Dc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C2246F9064DED7505AAE56F314087A0B68A7059537736562B8465F8DF0D9474103C76B2006544C3Dc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2246F9064DED7505AAE56F314087A0B68A7059537736562B8465F8DF0D9474103C76B2006544C3Dc0M" TargetMode="External"/><Relationship Id="rId14" Type="http://schemas.openxmlformats.org/officeDocument/2006/relationships/hyperlink" Target="consultantplus://offline/ref=8BC2246F9064DED7505AAE56F314087A0B68A7059537736562B8465F8DF0D9474103C76B2006544B3D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0A4B-F14E-4DF6-AC75-AD964DE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2</cp:revision>
  <cp:lastPrinted>2016-07-01T03:04:00Z</cp:lastPrinted>
  <dcterms:created xsi:type="dcterms:W3CDTF">2016-07-01T03:17:00Z</dcterms:created>
  <dcterms:modified xsi:type="dcterms:W3CDTF">2016-07-01T03:17:00Z</dcterms:modified>
</cp:coreProperties>
</file>